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24348269"/>
        <w:docPartObj>
          <w:docPartGallery w:val="Cover Pages"/>
          <w:docPartUnique/>
        </w:docPartObj>
      </w:sdtPr>
      <w:sdtEndPr/>
      <w:sdtContent>
        <w:p w:rsidR="00280280" w:rsidRDefault="00280280"/>
        <w:p w:rsidR="00280280" w:rsidRDefault="00280280">
          <w:r>
            <w:rPr>
              <w:noProof/>
            </w:rPr>
            <mc:AlternateContent>
              <mc:Choice Requires="wpg">
                <w:drawing>
                  <wp:anchor distT="0" distB="0" distL="114300" distR="114300" simplePos="0" relativeHeight="251659264" behindDoc="0" locked="0" layoutInCell="0" allowOverlap="1" wp14:anchorId="4BFA8D55" wp14:editId="660CC2D4">
                    <wp:simplePos x="0" y="0"/>
                    <wp:positionH relativeFrom="page">
                      <wp:align>center</wp:align>
                    </wp:positionH>
                    <wp:positionV relativeFrom="page">
                      <wp:align>center</wp:align>
                    </wp:positionV>
                    <wp:extent cx="7371080" cy="9542780"/>
                    <wp:effectExtent l="0" t="0" r="1270" b="127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280280" w:rsidRDefault="001E00AE">
                                        <w:pPr>
                                          <w:pStyle w:val="NoSpacing"/>
                                          <w:rPr>
                                            <w:color w:val="FFFFFF" w:themeColor="background1"/>
                                            <w:sz w:val="80"/>
                                            <w:szCs w:val="80"/>
                                          </w:rPr>
                                        </w:pPr>
                                        <w:r>
                                          <w:rPr>
                                            <w:color w:val="FFFFFF" w:themeColor="background1"/>
                                            <w:sz w:val="80"/>
                                            <w:szCs w:val="80"/>
                                          </w:rPr>
                                          <w:t xml:space="preserve">Apex </w:t>
                                        </w:r>
                                        <w:r w:rsidR="00D912E5">
                                          <w:rPr>
                                            <w:color w:val="FFFFFF" w:themeColor="background1"/>
                                            <w:sz w:val="80"/>
                                            <w:szCs w:val="80"/>
                                          </w:rPr>
                                          <w:t>5.1</w:t>
                                        </w:r>
                                        <w:r>
                                          <w:rPr>
                                            <w:color w:val="FFFFFF" w:themeColor="background1"/>
                                            <w:sz w:val="80"/>
                                            <w:szCs w:val="80"/>
                                          </w:rPr>
                                          <w:t xml:space="preserve"> “Th</w:t>
                                        </w:r>
                                        <w:r w:rsidR="00280280">
                                          <w:rPr>
                                            <w:color w:val="FFFFFF" w:themeColor="background1"/>
                                            <w:sz w:val="80"/>
                                            <w:szCs w:val="80"/>
                                          </w:rPr>
                                          <w:t xml:space="preserve">e </w:t>
                                        </w:r>
                                        <w:r w:rsidR="00D912E5">
                                          <w:rPr>
                                            <w:color w:val="FFFFFF" w:themeColor="background1"/>
                                            <w:sz w:val="80"/>
                                            <w:szCs w:val="80"/>
                                          </w:rPr>
                                          <w:t>Book As Knowledge</w:t>
                                        </w:r>
                                        <w:r>
                                          <w:rPr>
                                            <w:color w:val="FFFFFF" w:themeColor="background1"/>
                                            <w:sz w:val="80"/>
                                            <w:szCs w:val="80"/>
                                          </w:rPr>
                                          <w:t>”</w:t>
                                        </w:r>
                                      </w:p>
                                    </w:sdtContent>
                                  </w:sdt>
                                  <w:p w:rsidR="00280280" w:rsidRDefault="001E00AE">
                                    <w:pPr>
                                      <w:pStyle w:val="NoSpacing"/>
                                      <w:rPr>
                                        <w:color w:val="FFFFFF" w:themeColor="background1"/>
                                      </w:rPr>
                                    </w:pPr>
                                    <w:r>
                                      <w:rPr>
                                        <w:color w:val="FFFFFF" w:themeColor="background1"/>
                                        <w:sz w:val="40"/>
                                        <w:szCs w:val="40"/>
                                      </w:rPr>
                                      <w:t xml:space="preserve">By Elizabeth </w:t>
                                    </w:r>
                                    <w:proofErr w:type="spellStart"/>
                                    <w:r>
                                      <w:rPr>
                                        <w:color w:val="FFFFFF" w:themeColor="background1"/>
                                        <w:sz w:val="40"/>
                                        <w:szCs w:val="40"/>
                                      </w:rPr>
                                      <w:t>Fishero</w:t>
                                    </w:r>
                                    <w:proofErr w:type="spellEnd"/>
                                  </w:p>
                                  <w:sdt>
                                    <w:sdtPr>
                                      <w:rPr>
                                        <w:rFonts w:ascii="Times New Roman" w:hAnsi="Times New Roman" w:cs="Times New Roman"/>
                                        <w:color w:val="FFFFFF" w:themeColor="background1"/>
                                      </w:rPr>
                                      <w:alias w:val="Abstract"/>
                                      <w:id w:val="16962290"/>
                                      <w:dataBinding w:prefixMappings="xmlns:ns0='http://schemas.microsoft.com/office/2006/coverPageProps'" w:xpath="/ns0:CoverPageProperties[1]/ns0:Abstract[1]" w:storeItemID="{55AF091B-3C7A-41E3-B477-F2FDAA23CFDA}"/>
                                      <w:text/>
                                    </w:sdtPr>
                                    <w:sdtEndPr/>
                                    <w:sdtContent>
                                      <w:p w:rsidR="00280280" w:rsidRDefault="001E00AE">
                                        <w:pPr>
                                          <w:pStyle w:val="NoSpacing"/>
                                          <w:rPr>
                                            <w:color w:val="FFFFFF" w:themeColor="background1"/>
                                          </w:rPr>
                                        </w:pPr>
                                        <w:r>
                                          <w:rPr>
                                            <w:rFonts w:ascii="Times New Roman" w:hAnsi="Times New Roman" w:cs="Times New Roman"/>
                                            <w:color w:val="FFFFFF" w:themeColor="background1"/>
                                          </w:rPr>
                                          <w:t>S681</w:t>
                                        </w:r>
                                        <w:r w:rsidR="00280280" w:rsidRPr="00280280">
                                          <w:rPr>
                                            <w:rFonts w:ascii="Times New Roman" w:hAnsi="Times New Roman" w:cs="Times New Roman"/>
                                            <w:color w:val="FFFFFF" w:themeColor="background1"/>
                                          </w:rPr>
                                          <w:t>: The History of Books</w:t>
                                        </w:r>
                                      </w:p>
                                    </w:sdtContent>
                                  </w:sdt>
                                  <w:p w:rsidR="00280280" w:rsidRDefault="00280280">
                                    <w:pPr>
                                      <w:pStyle w:val="NoSpacing"/>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3-10-24T00:00:00Z">
                                        <w:dateFormat w:val="yyyy"/>
                                        <w:lid w:val="en-US"/>
                                        <w:storeMappedDataAs w:val="dateTime"/>
                                        <w:calendar w:val="gregorian"/>
                                      </w:date>
                                    </w:sdtPr>
                                    <w:sdtEndPr/>
                                    <w:sdtContent>
                                      <w:p w:rsidR="00280280" w:rsidRDefault="00280280">
                                        <w:pPr>
                                          <w:jc w:val="center"/>
                                          <w:rPr>
                                            <w:color w:val="FFFFFF" w:themeColor="background1"/>
                                            <w:sz w:val="48"/>
                                            <w:szCs w:val="52"/>
                                          </w:rPr>
                                        </w:pPr>
                                        <w:r>
                                          <w:rPr>
                                            <w:color w:val="FFFFFF" w:themeColor="background1"/>
                                            <w:sz w:val="52"/>
                                            <w:szCs w:val="52"/>
                                          </w:rPr>
                                          <w:t>2013</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280280" w:rsidRDefault="00280280">
                                        <w:pPr>
                                          <w:pStyle w:val="NoSpacing"/>
                                          <w:jc w:val="right"/>
                                          <w:rPr>
                                            <w:color w:val="FFFFFF" w:themeColor="background1"/>
                                          </w:rPr>
                                        </w:pPr>
                                        <w:r>
                                          <w:rPr>
                                            <w:color w:val="FFFFFF" w:themeColor="background1"/>
                                          </w:rPr>
                                          <w:t xml:space="preserve">Elizabeth </w:t>
                                        </w:r>
                                        <w:proofErr w:type="spellStart"/>
                                        <w:r>
                                          <w:rPr>
                                            <w:color w:val="FFFFFF" w:themeColor="background1"/>
                                          </w:rPr>
                                          <w:t>Fishero</w:t>
                                        </w:r>
                                        <w:proofErr w:type="spellEnd"/>
                                      </w:p>
                                    </w:sdtContent>
                                  </w:sdt>
                                  <w:sdt>
                                    <w:sdtPr>
                                      <w:rPr>
                                        <w:color w:val="FFFFFF" w:themeColor="background1"/>
                                      </w:rPr>
                                      <w:alias w:val="Company"/>
                                      <w:id w:val="16962301"/>
                                      <w:showingPlcHdr/>
                                      <w:dataBinding w:prefixMappings="xmlns:ns0='http://schemas.openxmlformats.org/officeDocument/2006/extended-properties'" w:xpath="/ns0:Properties[1]/ns0:Company[1]" w:storeItemID="{6668398D-A668-4E3E-A5EB-62B293D839F1}"/>
                                      <w:text/>
                                    </w:sdtPr>
                                    <w:sdtEndPr/>
                                    <w:sdtContent>
                                      <w:p w:rsidR="00280280" w:rsidRDefault="001E00AE">
                                        <w:pPr>
                                          <w:pStyle w:val="NoSpacing"/>
                                          <w:jc w:val="right"/>
                                          <w:rPr>
                                            <w:color w:val="FFFFFF" w:themeColor="background1"/>
                                          </w:rPr>
                                        </w:pPr>
                                        <w:r>
                                          <w:rPr>
                                            <w:color w:val="FFFFFF" w:themeColor="background1"/>
                                          </w:rPr>
                                          <w:t xml:space="preserve">     </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3-10-24T00:00:00Z">
                                        <w:dateFormat w:val="M/d/yyyy"/>
                                        <w:lid w:val="en-US"/>
                                        <w:storeMappedDataAs w:val="dateTime"/>
                                        <w:calendar w:val="gregorian"/>
                                      </w:date>
                                    </w:sdtPr>
                                    <w:sdtEndPr/>
                                    <w:sdtContent>
                                      <w:p w:rsidR="00280280" w:rsidRDefault="00D912E5">
                                        <w:pPr>
                                          <w:pStyle w:val="NoSpacing"/>
                                          <w:jc w:val="right"/>
                                          <w:rPr>
                                            <w:color w:val="FFFFFF" w:themeColor="background1"/>
                                          </w:rPr>
                                        </w:pPr>
                                        <w:r>
                                          <w:rPr>
                                            <w:color w:val="FFFFFF" w:themeColor="background1"/>
                                          </w:rPr>
                                          <w:t>10/24</w:t>
                                        </w:r>
                                        <w:r w:rsidR="001E00AE">
                                          <w:rPr>
                                            <w:color w:val="FFFFFF" w:themeColor="background1"/>
                                          </w:rPr>
                                          <w:t>/2013</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280280" w:rsidRDefault="001E00AE">
                                  <w:pPr>
                                    <w:pStyle w:val="NoSpacing"/>
                                    <w:rPr>
                                      <w:color w:val="FFFFFF" w:themeColor="background1"/>
                                      <w:sz w:val="80"/>
                                      <w:szCs w:val="80"/>
                                    </w:rPr>
                                  </w:pPr>
                                  <w:r>
                                    <w:rPr>
                                      <w:color w:val="FFFFFF" w:themeColor="background1"/>
                                      <w:sz w:val="80"/>
                                      <w:szCs w:val="80"/>
                                    </w:rPr>
                                    <w:t xml:space="preserve">Apex </w:t>
                                  </w:r>
                                  <w:r w:rsidR="00D912E5">
                                    <w:rPr>
                                      <w:color w:val="FFFFFF" w:themeColor="background1"/>
                                      <w:sz w:val="80"/>
                                      <w:szCs w:val="80"/>
                                    </w:rPr>
                                    <w:t>5.1</w:t>
                                  </w:r>
                                  <w:r>
                                    <w:rPr>
                                      <w:color w:val="FFFFFF" w:themeColor="background1"/>
                                      <w:sz w:val="80"/>
                                      <w:szCs w:val="80"/>
                                    </w:rPr>
                                    <w:t xml:space="preserve"> “Th</w:t>
                                  </w:r>
                                  <w:r w:rsidR="00280280">
                                    <w:rPr>
                                      <w:color w:val="FFFFFF" w:themeColor="background1"/>
                                      <w:sz w:val="80"/>
                                      <w:szCs w:val="80"/>
                                    </w:rPr>
                                    <w:t xml:space="preserve">e </w:t>
                                  </w:r>
                                  <w:r w:rsidR="00D912E5">
                                    <w:rPr>
                                      <w:color w:val="FFFFFF" w:themeColor="background1"/>
                                      <w:sz w:val="80"/>
                                      <w:szCs w:val="80"/>
                                    </w:rPr>
                                    <w:t xml:space="preserve">Book </w:t>
                                  </w:r>
                                  <w:proofErr w:type="gramStart"/>
                                  <w:r w:rsidR="00D912E5">
                                    <w:rPr>
                                      <w:color w:val="FFFFFF" w:themeColor="background1"/>
                                      <w:sz w:val="80"/>
                                      <w:szCs w:val="80"/>
                                    </w:rPr>
                                    <w:t>As</w:t>
                                  </w:r>
                                  <w:proofErr w:type="gramEnd"/>
                                  <w:r w:rsidR="00D912E5">
                                    <w:rPr>
                                      <w:color w:val="FFFFFF" w:themeColor="background1"/>
                                      <w:sz w:val="80"/>
                                      <w:szCs w:val="80"/>
                                    </w:rPr>
                                    <w:t xml:space="preserve"> Knowledge</w:t>
                                  </w:r>
                                  <w:r>
                                    <w:rPr>
                                      <w:color w:val="FFFFFF" w:themeColor="background1"/>
                                      <w:sz w:val="80"/>
                                      <w:szCs w:val="80"/>
                                    </w:rPr>
                                    <w:t>”</w:t>
                                  </w:r>
                                </w:p>
                              </w:sdtContent>
                            </w:sdt>
                            <w:p w:rsidR="00280280" w:rsidRDefault="001E00AE">
                              <w:pPr>
                                <w:pStyle w:val="NoSpacing"/>
                                <w:rPr>
                                  <w:color w:val="FFFFFF" w:themeColor="background1"/>
                                </w:rPr>
                              </w:pPr>
                              <w:r>
                                <w:rPr>
                                  <w:color w:val="FFFFFF" w:themeColor="background1"/>
                                  <w:sz w:val="40"/>
                                  <w:szCs w:val="40"/>
                                </w:rPr>
                                <w:t xml:space="preserve">By Elizabeth </w:t>
                              </w:r>
                              <w:proofErr w:type="spellStart"/>
                              <w:r>
                                <w:rPr>
                                  <w:color w:val="FFFFFF" w:themeColor="background1"/>
                                  <w:sz w:val="40"/>
                                  <w:szCs w:val="40"/>
                                </w:rPr>
                                <w:t>Fishero</w:t>
                              </w:r>
                              <w:proofErr w:type="spellEnd"/>
                            </w:p>
                            <w:sdt>
                              <w:sdtPr>
                                <w:rPr>
                                  <w:rFonts w:ascii="Times New Roman" w:hAnsi="Times New Roman" w:cs="Times New Roman"/>
                                  <w:color w:val="FFFFFF" w:themeColor="background1"/>
                                </w:rPr>
                                <w:alias w:val="Abstract"/>
                                <w:id w:val="16962290"/>
                                <w:dataBinding w:prefixMappings="xmlns:ns0='http://schemas.microsoft.com/office/2006/coverPageProps'" w:xpath="/ns0:CoverPageProperties[1]/ns0:Abstract[1]" w:storeItemID="{55AF091B-3C7A-41E3-B477-F2FDAA23CFDA}"/>
                                <w:text/>
                              </w:sdtPr>
                              <w:sdtEndPr/>
                              <w:sdtContent>
                                <w:p w:rsidR="00280280" w:rsidRDefault="001E00AE">
                                  <w:pPr>
                                    <w:pStyle w:val="NoSpacing"/>
                                    <w:rPr>
                                      <w:color w:val="FFFFFF" w:themeColor="background1"/>
                                    </w:rPr>
                                  </w:pPr>
                                  <w:r>
                                    <w:rPr>
                                      <w:rFonts w:ascii="Times New Roman" w:hAnsi="Times New Roman" w:cs="Times New Roman"/>
                                      <w:color w:val="FFFFFF" w:themeColor="background1"/>
                                    </w:rPr>
                                    <w:t>S681</w:t>
                                  </w:r>
                                  <w:r w:rsidR="00280280" w:rsidRPr="00280280">
                                    <w:rPr>
                                      <w:rFonts w:ascii="Times New Roman" w:hAnsi="Times New Roman" w:cs="Times New Roman"/>
                                      <w:color w:val="FFFFFF" w:themeColor="background1"/>
                                    </w:rPr>
                                    <w:t>: The History of Books</w:t>
                                  </w:r>
                                </w:p>
                              </w:sdtContent>
                            </w:sdt>
                            <w:p w:rsidR="00280280" w:rsidRDefault="00280280">
                              <w:pPr>
                                <w:pStyle w:val="NoSpacing"/>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13-10-24T00:00:00Z">
                                  <w:dateFormat w:val="yyyy"/>
                                  <w:lid w:val="en-US"/>
                                  <w:storeMappedDataAs w:val="dateTime"/>
                                  <w:calendar w:val="gregorian"/>
                                </w:date>
                              </w:sdtPr>
                              <w:sdtEndPr/>
                              <w:sdtContent>
                                <w:p w:rsidR="00280280" w:rsidRDefault="00280280">
                                  <w:pPr>
                                    <w:jc w:val="center"/>
                                    <w:rPr>
                                      <w:color w:val="FFFFFF" w:themeColor="background1"/>
                                      <w:sz w:val="48"/>
                                      <w:szCs w:val="52"/>
                                    </w:rPr>
                                  </w:pPr>
                                  <w:r>
                                    <w:rPr>
                                      <w:color w:val="FFFFFF" w:themeColor="background1"/>
                                      <w:sz w:val="52"/>
                                      <w:szCs w:val="52"/>
                                    </w:rPr>
                                    <w:t>2013</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280280" w:rsidRDefault="00280280">
                                  <w:pPr>
                                    <w:pStyle w:val="NoSpacing"/>
                                    <w:jc w:val="right"/>
                                    <w:rPr>
                                      <w:color w:val="FFFFFF" w:themeColor="background1"/>
                                    </w:rPr>
                                  </w:pPr>
                                  <w:r>
                                    <w:rPr>
                                      <w:color w:val="FFFFFF" w:themeColor="background1"/>
                                    </w:rPr>
                                    <w:t xml:space="preserve">Elizabeth </w:t>
                                  </w:r>
                                  <w:proofErr w:type="spellStart"/>
                                  <w:r>
                                    <w:rPr>
                                      <w:color w:val="FFFFFF" w:themeColor="background1"/>
                                    </w:rPr>
                                    <w:t>Fishero</w:t>
                                  </w:r>
                                  <w:proofErr w:type="spellEnd"/>
                                </w:p>
                              </w:sdtContent>
                            </w:sdt>
                            <w:sdt>
                              <w:sdtPr>
                                <w:rPr>
                                  <w:color w:val="FFFFFF" w:themeColor="background1"/>
                                </w:rPr>
                                <w:alias w:val="Company"/>
                                <w:id w:val="16962301"/>
                                <w:showingPlcHdr/>
                                <w:dataBinding w:prefixMappings="xmlns:ns0='http://schemas.openxmlformats.org/officeDocument/2006/extended-properties'" w:xpath="/ns0:Properties[1]/ns0:Company[1]" w:storeItemID="{6668398D-A668-4E3E-A5EB-62B293D839F1}"/>
                                <w:text/>
                              </w:sdtPr>
                              <w:sdtEndPr/>
                              <w:sdtContent>
                                <w:p w:rsidR="00280280" w:rsidRDefault="001E00AE">
                                  <w:pPr>
                                    <w:pStyle w:val="NoSpacing"/>
                                    <w:jc w:val="right"/>
                                    <w:rPr>
                                      <w:color w:val="FFFFFF" w:themeColor="background1"/>
                                    </w:rPr>
                                  </w:pPr>
                                  <w:r>
                                    <w:rPr>
                                      <w:color w:val="FFFFFF" w:themeColor="background1"/>
                                    </w:rPr>
                                    <w:t xml:space="preserve">     </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13-10-24T00:00:00Z">
                                  <w:dateFormat w:val="M/d/yyyy"/>
                                  <w:lid w:val="en-US"/>
                                  <w:storeMappedDataAs w:val="dateTime"/>
                                  <w:calendar w:val="gregorian"/>
                                </w:date>
                              </w:sdtPr>
                              <w:sdtEndPr/>
                              <w:sdtContent>
                                <w:p w:rsidR="00280280" w:rsidRDefault="00D912E5">
                                  <w:pPr>
                                    <w:pStyle w:val="NoSpacing"/>
                                    <w:jc w:val="right"/>
                                    <w:rPr>
                                      <w:color w:val="FFFFFF" w:themeColor="background1"/>
                                    </w:rPr>
                                  </w:pPr>
                                  <w:r>
                                    <w:rPr>
                                      <w:color w:val="FFFFFF" w:themeColor="background1"/>
                                    </w:rPr>
                                    <w:t>10/24</w:t>
                                  </w:r>
                                  <w:r w:rsidR="001E00AE">
                                    <w:rPr>
                                      <w:color w:val="FFFFFF" w:themeColor="background1"/>
                                    </w:rPr>
                                    <w:t>/2013</w:t>
                                  </w:r>
                                </w:p>
                              </w:sdtContent>
                            </w:sdt>
                          </w:txbxContent>
                        </v:textbox>
                      </v:rect>
                    </v:group>
                    <w10:wrap anchorx="page" anchory="page"/>
                  </v:group>
                </w:pict>
              </mc:Fallback>
            </mc:AlternateContent>
          </w:r>
        </w:p>
        <w:p w:rsidR="00280280" w:rsidRDefault="00280280">
          <w:pPr>
            <w:rPr>
              <w:rFonts w:ascii="Times New Roman" w:eastAsia="Times New Roman" w:hAnsi="Times New Roman" w:cs="Times New Roman"/>
              <w:sz w:val="24"/>
              <w:szCs w:val="24"/>
            </w:rPr>
          </w:pPr>
          <w:r>
            <w:br w:type="page"/>
          </w:r>
        </w:p>
      </w:sdtContent>
    </w:sdt>
    <w:p w:rsidR="00C21833" w:rsidRDefault="00A86B53" w:rsidP="00A86B53">
      <w:pPr>
        <w:rPr>
          <w:rFonts w:asciiTheme="majorHAnsi" w:hAnsiTheme="majorHAnsi"/>
          <w:sz w:val="24"/>
          <w:szCs w:val="24"/>
        </w:rPr>
      </w:pPr>
      <w:r w:rsidRPr="004957E7">
        <w:rPr>
          <w:rStyle w:val="Strong"/>
          <w:rFonts w:asciiTheme="majorHAnsi" w:hAnsiTheme="majorHAnsi"/>
          <w:sz w:val="24"/>
          <w:szCs w:val="24"/>
        </w:rPr>
        <w:lastRenderedPageBreak/>
        <w:t>Apex 5.1. Build a Timeline</w:t>
      </w:r>
      <w:r w:rsidRPr="004957E7">
        <w:rPr>
          <w:rFonts w:asciiTheme="majorHAnsi" w:hAnsiTheme="majorHAnsi"/>
          <w:sz w:val="24"/>
          <w:szCs w:val="24"/>
        </w:rPr>
        <w:br/>
      </w:r>
    </w:p>
    <w:p w:rsidR="00CB2346" w:rsidRDefault="00A86B53" w:rsidP="00CB2346">
      <w:pPr>
        <w:jc w:val="center"/>
        <w:rPr>
          <w:rFonts w:asciiTheme="majorHAnsi" w:hAnsiTheme="majorHAnsi"/>
          <w:b/>
          <w:sz w:val="48"/>
          <w:szCs w:val="48"/>
        </w:rPr>
      </w:pPr>
      <w:r w:rsidRPr="00CB2346">
        <w:rPr>
          <w:rFonts w:asciiTheme="majorHAnsi" w:hAnsiTheme="majorHAnsi"/>
          <w:b/>
          <w:sz w:val="48"/>
          <w:szCs w:val="48"/>
        </w:rPr>
        <w:t xml:space="preserve">Timeline of First Books </w:t>
      </w:r>
    </w:p>
    <w:p w:rsidR="00A86B53" w:rsidRPr="00CB2346" w:rsidRDefault="00A86B53" w:rsidP="00CB2346">
      <w:pPr>
        <w:jc w:val="center"/>
        <w:rPr>
          <w:rFonts w:asciiTheme="majorHAnsi" w:hAnsiTheme="majorHAnsi"/>
          <w:b/>
          <w:sz w:val="48"/>
          <w:szCs w:val="48"/>
        </w:rPr>
      </w:pPr>
      <w:r w:rsidRPr="00CB2346">
        <w:rPr>
          <w:rFonts w:asciiTheme="majorHAnsi" w:hAnsiTheme="majorHAnsi"/>
          <w:b/>
          <w:sz w:val="48"/>
          <w:szCs w:val="48"/>
        </w:rPr>
        <w:t>Published by HarperCollins</w:t>
      </w:r>
    </w:p>
    <w:p w:rsidR="00CB2346" w:rsidRDefault="00CB2346" w:rsidP="00A86B53">
      <w:pPr>
        <w:rPr>
          <w:rFonts w:asciiTheme="majorHAnsi" w:hAnsiTheme="majorHAnsi"/>
          <w:sz w:val="24"/>
          <w:szCs w:val="24"/>
        </w:rPr>
      </w:pPr>
      <w:r>
        <w:rPr>
          <w:rFonts w:asciiTheme="majorHAnsi" w:hAnsiTheme="majorHAnsi"/>
          <w:sz w:val="24"/>
          <w:szCs w:val="24"/>
        </w:rPr>
        <w:t xml:space="preserve">Visit this site to check out the Time Line created on Time Glider: </w:t>
      </w:r>
      <w:hyperlink r:id="rId7" w:history="1">
        <w:r w:rsidRPr="00E52452">
          <w:rPr>
            <w:rStyle w:val="Hyperlink"/>
            <w:rFonts w:asciiTheme="majorHAnsi" w:hAnsiTheme="majorHAnsi"/>
            <w:sz w:val="24"/>
            <w:szCs w:val="24"/>
          </w:rPr>
          <w:t>http://timeglider.com/time</w:t>
        </w:r>
        <w:bookmarkStart w:id="0" w:name="_GoBack"/>
        <w:bookmarkEnd w:id="0"/>
        <w:r w:rsidRPr="00E52452">
          <w:rPr>
            <w:rStyle w:val="Hyperlink"/>
            <w:rFonts w:asciiTheme="majorHAnsi" w:hAnsiTheme="majorHAnsi"/>
            <w:sz w:val="24"/>
            <w:szCs w:val="24"/>
          </w:rPr>
          <w:t>line/3c84efaf5c5980e0</w:t>
        </w:r>
      </w:hyperlink>
    </w:p>
    <w:p w:rsidR="00A86B53" w:rsidRPr="004957E7" w:rsidRDefault="00A86B53" w:rsidP="00CB2346">
      <w:pPr>
        <w:pStyle w:val="escrapactivity"/>
        <w:spacing w:after="240" w:afterAutospacing="0" w:line="480" w:lineRule="auto"/>
        <w:ind w:firstLine="720"/>
        <w:rPr>
          <w:rFonts w:asciiTheme="majorHAnsi" w:hAnsiTheme="majorHAnsi"/>
        </w:rPr>
      </w:pPr>
      <w:r w:rsidRPr="004957E7">
        <w:rPr>
          <w:rFonts w:asciiTheme="majorHAnsi" w:hAnsiTheme="majorHAnsi"/>
          <w:b/>
          <w:bCs/>
        </w:rPr>
        <w:t>HarperCollins Publishers LLC</w:t>
      </w:r>
      <w:r w:rsidRPr="004957E7">
        <w:rPr>
          <w:rFonts w:asciiTheme="majorHAnsi" w:hAnsiTheme="majorHAnsi"/>
        </w:rPr>
        <w:t xml:space="preserve"> is one of the world's largest publishing companies. Headquartered in New York City, the company is a subsidiary of News Corp. The company name is a combination of Harper and Row - an American publishing company acquired in 1987, itself the result of an earlier merger of Harper and Brothers (founded 1817) and Row, Peterson &amp; Company - and UK publishing company William Collins, Sons (founded 1819), acquired in 1990. The worldwide CEO of HarperCollins is Brian Murray. HarperCollins has publishing groups in the United States, Canada, the United Kingdom, Australia, New Zealand, and India. The company publishes many different imprints, both former independent publishing houses and new imprints.  </w:t>
      </w:r>
    </w:p>
    <w:p w:rsidR="00A86B53" w:rsidRPr="004957E7" w:rsidRDefault="00A86B53" w:rsidP="00CB2346">
      <w:pPr>
        <w:pStyle w:val="escrapactivity"/>
        <w:spacing w:after="240" w:afterAutospacing="0" w:line="480" w:lineRule="auto"/>
        <w:ind w:firstLine="720"/>
        <w:rPr>
          <w:rFonts w:asciiTheme="majorHAnsi" w:hAnsiTheme="majorHAnsi"/>
        </w:rPr>
      </w:pPr>
      <w:r w:rsidRPr="004957E7">
        <w:rPr>
          <w:rFonts w:asciiTheme="majorHAnsi" w:hAnsiTheme="majorHAnsi"/>
        </w:rPr>
        <w:t>HarperCollins maintains the backlist of many of the books originally published by their many merged imprints, in addition to having picked up new authors since the merger. Authors published originally by Harper include Mark Twain, the Bronte Sisters</w:t>
      </w:r>
      <w:hyperlink r:id="rId8" w:tooltip="Brontë sisters" w:history="1"/>
      <w:r w:rsidRPr="004957E7">
        <w:rPr>
          <w:rFonts w:asciiTheme="majorHAnsi" w:hAnsiTheme="majorHAnsi"/>
        </w:rPr>
        <w:t xml:space="preserve"> and William Makepeace Thackeray. Authors published originally by Collins include H.G. Wells, Agatha Christie, and J.R. Tolkien.  This is a timeline of the very first books published by HarperCollins.</w:t>
      </w:r>
    </w:p>
    <w:p w:rsidR="00A86B53" w:rsidRPr="004957E7" w:rsidRDefault="00A86B53" w:rsidP="00A86B53">
      <w:pPr>
        <w:pStyle w:val="escrapactivity"/>
        <w:spacing w:after="240" w:afterAutospacing="0"/>
        <w:rPr>
          <w:rFonts w:asciiTheme="majorHAnsi" w:hAnsiTheme="majorHAnsi"/>
        </w:rPr>
      </w:pPr>
    </w:p>
    <w:p w:rsidR="00A86B53" w:rsidRPr="00CB2346" w:rsidRDefault="00A86B53" w:rsidP="00A86B53">
      <w:pPr>
        <w:rPr>
          <w:rFonts w:asciiTheme="majorHAnsi" w:hAnsiTheme="majorHAnsi"/>
          <w:b/>
          <w:sz w:val="24"/>
          <w:szCs w:val="24"/>
          <w:u w:val="single"/>
        </w:rPr>
      </w:pPr>
      <w:r w:rsidRPr="00CB2346">
        <w:rPr>
          <w:rFonts w:asciiTheme="majorHAnsi" w:hAnsiTheme="majorHAnsi"/>
          <w:b/>
          <w:sz w:val="24"/>
          <w:szCs w:val="24"/>
          <w:u w:val="single"/>
        </w:rPr>
        <w:lastRenderedPageBreak/>
        <w:t>1821: First book published is The Christian and Civic Economy of Large Towns</w:t>
      </w:r>
    </w:p>
    <w:p w:rsidR="00A86B53" w:rsidRPr="004957E7" w:rsidRDefault="00A86B53" w:rsidP="00A86B53">
      <w:pPr>
        <w:rPr>
          <w:rFonts w:asciiTheme="majorHAnsi" w:hAnsiTheme="majorHAnsi"/>
          <w:sz w:val="24"/>
          <w:szCs w:val="24"/>
        </w:rPr>
      </w:pPr>
      <w:r w:rsidRPr="004957E7">
        <w:rPr>
          <w:rFonts w:asciiTheme="majorHAnsi" w:hAnsiTheme="majorHAnsi"/>
          <w:sz w:val="24"/>
          <w:szCs w:val="24"/>
        </w:rPr>
        <w:t>Chalmers, Thomas.  (1821)</w:t>
      </w:r>
      <w:proofErr w:type="gramStart"/>
      <w:r w:rsidRPr="004957E7">
        <w:rPr>
          <w:rFonts w:asciiTheme="majorHAnsi" w:hAnsiTheme="majorHAnsi"/>
          <w:sz w:val="24"/>
          <w:szCs w:val="24"/>
        </w:rPr>
        <w:t>.  The Christian and Civic Economy of Large Towns.</w:t>
      </w:r>
      <w:proofErr w:type="gramEnd"/>
      <w:r w:rsidRPr="004957E7">
        <w:rPr>
          <w:rFonts w:asciiTheme="majorHAnsi" w:hAnsiTheme="majorHAnsi"/>
          <w:sz w:val="24"/>
          <w:szCs w:val="24"/>
        </w:rPr>
        <w:t xml:space="preserve">  Glasgow: Chalmers and Collins.  Retrieved from: </w:t>
      </w:r>
      <w:hyperlink r:id="rId9" w:history="1">
        <w:r w:rsidRPr="004957E7">
          <w:rPr>
            <w:rStyle w:val="Hyperlink"/>
            <w:rFonts w:asciiTheme="majorHAnsi" w:hAnsiTheme="majorHAnsi"/>
            <w:sz w:val="24"/>
            <w:szCs w:val="24"/>
          </w:rPr>
          <w:t>https://archive.org/details/christianandciv10chalgoog</w:t>
        </w:r>
      </w:hyperlink>
    </w:p>
    <w:p w:rsidR="00A86B53" w:rsidRPr="004957E7" w:rsidRDefault="00A86B53" w:rsidP="00A86B53">
      <w:pPr>
        <w:rPr>
          <w:rFonts w:asciiTheme="majorHAnsi" w:hAnsiTheme="majorHAnsi"/>
          <w:sz w:val="24"/>
          <w:szCs w:val="24"/>
        </w:rPr>
      </w:pPr>
      <w:r w:rsidRPr="004957E7">
        <w:rPr>
          <w:rFonts w:asciiTheme="majorHAnsi" w:hAnsiTheme="majorHAnsi"/>
          <w:noProof/>
          <w:sz w:val="24"/>
          <w:szCs w:val="24"/>
        </w:rPr>
        <w:drawing>
          <wp:inline distT="0" distB="0" distL="0" distR="0" wp14:anchorId="0DDF2067" wp14:editId="43EAC358">
            <wp:extent cx="3774064" cy="6339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an and Civic Economy.jpg"/>
                    <pic:cNvPicPr/>
                  </pic:nvPicPr>
                  <pic:blipFill>
                    <a:blip r:embed="rId10">
                      <a:extLst>
                        <a:ext uri="{28A0092B-C50C-407E-A947-70E740481C1C}">
                          <a14:useLocalDpi xmlns:a14="http://schemas.microsoft.com/office/drawing/2010/main" val="0"/>
                        </a:ext>
                      </a:extLst>
                    </a:blip>
                    <a:stretch>
                      <a:fillRect/>
                    </a:stretch>
                  </pic:blipFill>
                  <pic:spPr>
                    <a:xfrm>
                      <a:off x="0" y="0"/>
                      <a:ext cx="3774064" cy="6339840"/>
                    </a:xfrm>
                    <a:prstGeom prst="rect">
                      <a:avLst/>
                    </a:prstGeom>
                  </pic:spPr>
                </pic:pic>
              </a:graphicData>
            </a:graphic>
          </wp:inline>
        </w:drawing>
      </w:r>
    </w:p>
    <w:p w:rsidR="00A86B53" w:rsidRDefault="00A86B53" w:rsidP="00A86B53">
      <w:pPr>
        <w:rPr>
          <w:rFonts w:asciiTheme="majorHAnsi" w:hAnsiTheme="majorHAnsi"/>
          <w:sz w:val="24"/>
          <w:szCs w:val="24"/>
        </w:rPr>
      </w:pPr>
    </w:p>
    <w:p w:rsidR="00CB2346" w:rsidRPr="004957E7" w:rsidRDefault="00CB2346" w:rsidP="00A86B53">
      <w:pPr>
        <w:rPr>
          <w:rFonts w:asciiTheme="majorHAnsi" w:hAnsiTheme="majorHAnsi"/>
          <w:sz w:val="24"/>
          <w:szCs w:val="24"/>
        </w:rPr>
      </w:pPr>
    </w:p>
    <w:p w:rsidR="00A86B53" w:rsidRPr="00CB2346" w:rsidRDefault="00A86B53" w:rsidP="00A86B53">
      <w:pPr>
        <w:rPr>
          <w:rFonts w:asciiTheme="majorHAnsi" w:hAnsiTheme="majorHAnsi"/>
          <w:b/>
          <w:sz w:val="24"/>
          <w:szCs w:val="24"/>
          <w:u w:val="single"/>
        </w:rPr>
      </w:pPr>
      <w:r w:rsidRPr="00CB2346">
        <w:rPr>
          <w:rFonts w:asciiTheme="majorHAnsi" w:hAnsiTheme="majorHAnsi"/>
          <w:b/>
          <w:sz w:val="24"/>
          <w:szCs w:val="24"/>
          <w:u w:val="single"/>
        </w:rPr>
        <w:lastRenderedPageBreak/>
        <w:t xml:space="preserve">1840: Begins publishing Illustrated Dictionaries. </w:t>
      </w:r>
    </w:p>
    <w:p w:rsidR="00A86B53" w:rsidRPr="004957E7" w:rsidRDefault="00A86B53" w:rsidP="00A86B53">
      <w:pPr>
        <w:rPr>
          <w:rStyle w:val="x-archive-meta-title"/>
          <w:rFonts w:asciiTheme="majorHAnsi" w:hAnsiTheme="majorHAnsi"/>
          <w:sz w:val="24"/>
          <w:szCs w:val="24"/>
        </w:rPr>
      </w:pPr>
      <w:proofErr w:type="gramStart"/>
      <w:r w:rsidRPr="004957E7">
        <w:rPr>
          <w:rFonts w:asciiTheme="majorHAnsi" w:hAnsiTheme="majorHAnsi"/>
          <w:sz w:val="24"/>
          <w:szCs w:val="24"/>
        </w:rPr>
        <w:t xml:space="preserve">Hooper, Robert and </w:t>
      </w:r>
      <w:proofErr w:type="spellStart"/>
      <w:r w:rsidRPr="004957E7">
        <w:rPr>
          <w:rFonts w:asciiTheme="majorHAnsi" w:hAnsiTheme="majorHAnsi"/>
          <w:sz w:val="24"/>
          <w:szCs w:val="24"/>
        </w:rPr>
        <w:t>Akerly</w:t>
      </w:r>
      <w:proofErr w:type="spellEnd"/>
      <w:r w:rsidRPr="004957E7">
        <w:rPr>
          <w:rFonts w:asciiTheme="majorHAnsi" w:hAnsiTheme="majorHAnsi"/>
          <w:sz w:val="24"/>
          <w:szCs w:val="24"/>
        </w:rPr>
        <w:t>, Samuel.</w:t>
      </w:r>
      <w:proofErr w:type="gramEnd"/>
      <w:r w:rsidRPr="004957E7">
        <w:rPr>
          <w:rFonts w:asciiTheme="majorHAnsi" w:hAnsiTheme="majorHAnsi"/>
          <w:sz w:val="24"/>
          <w:szCs w:val="24"/>
        </w:rPr>
        <w:t xml:space="preserve">  (1832).  “</w:t>
      </w:r>
      <w:r w:rsidRPr="004957E7">
        <w:rPr>
          <w:rStyle w:val="x-archive-meta-title"/>
          <w:rFonts w:asciiTheme="majorHAnsi" w:hAnsiTheme="majorHAnsi"/>
          <w:sz w:val="24"/>
          <w:szCs w:val="24"/>
        </w:rPr>
        <w:t xml:space="preserve">Lexicon </w:t>
      </w:r>
      <w:proofErr w:type="spellStart"/>
      <w:r w:rsidRPr="004957E7">
        <w:rPr>
          <w:rStyle w:val="x-archive-meta-title"/>
          <w:rFonts w:asciiTheme="majorHAnsi" w:hAnsiTheme="majorHAnsi"/>
          <w:sz w:val="24"/>
          <w:szCs w:val="24"/>
        </w:rPr>
        <w:t>medicum</w:t>
      </w:r>
      <w:proofErr w:type="spellEnd"/>
      <w:r w:rsidRPr="004957E7">
        <w:rPr>
          <w:rStyle w:val="x-archive-meta-title"/>
          <w:rFonts w:asciiTheme="majorHAnsi" w:hAnsiTheme="majorHAnsi"/>
          <w:sz w:val="24"/>
          <w:szCs w:val="24"/>
        </w:rPr>
        <w:t xml:space="preserve">, or, Medical dictionary : containing an explanation of the terms in anatomy, botany, chemistry, </w:t>
      </w:r>
      <w:proofErr w:type="spellStart"/>
      <w:r w:rsidRPr="004957E7">
        <w:rPr>
          <w:rStyle w:val="x-archive-meta-title"/>
          <w:rFonts w:asciiTheme="majorHAnsi" w:hAnsiTheme="majorHAnsi"/>
          <w:sz w:val="24"/>
          <w:szCs w:val="24"/>
        </w:rPr>
        <w:t>materia</w:t>
      </w:r>
      <w:proofErr w:type="spellEnd"/>
      <w:r w:rsidRPr="004957E7">
        <w:rPr>
          <w:rStyle w:val="x-archive-meta-title"/>
          <w:rFonts w:asciiTheme="majorHAnsi" w:hAnsiTheme="majorHAnsi"/>
          <w:sz w:val="24"/>
          <w:szCs w:val="24"/>
        </w:rPr>
        <w:t xml:space="preserve"> </w:t>
      </w:r>
      <w:proofErr w:type="spellStart"/>
      <w:r w:rsidRPr="004957E7">
        <w:rPr>
          <w:rStyle w:val="x-archive-meta-title"/>
          <w:rFonts w:asciiTheme="majorHAnsi" w:hAnsiTheme="majorHAnsi"/>
          <w:sz w:val="24"/>
          <w:szCs w:val="24"/>
        </w:rPr>
        <w:t>medica</w:t>
      </w:r>
      <w:proofErr w:type="spellEnd"/>
      <w:r w:rsidRPr="004957E7">
        <w:rPr>
          <w:rStyle w:val="x-archive-meta-title"/>
          <w:rFonts w:asciiTheme="majorHAnsi" w:hAnsiTheme="majorHAnsi"/>
          <w:sz w:val="24"/>
          <w:szCs w:val="24"/>
        </w:rPr>
        <w:t xml:space="preserve">, midwifery, mineralogy, pharmacy, physiology, practice of physic, surgery, and the various branches of natural philosophy connected with medicine : selected, arranged, and compiled from the best authors.”   New York: Collins.  Retrieved from: </w:t>
      </w:r>
      <w:hyperlink r:id="rId11" w:history="1">
        <w:r w:rsidRPr="004957E7">
          <w:rPr>
            <w:rStyle w:val="Hyperlink"/>
            <w:rFonts w:asciiTheme="majorHAnsi" w:hAnsiTheme="majorHAnsi"/>
            <w:sz w:val="24"/>
            <w:szCs w:val="24"/>
          </w:rPr>
          <w:t>https://archive.org/details/101526711.nlm.nih.gov</w:t>
        </w:r>
      </w:hyperlink>
    </w:p>
    <w:p w:rsidR="00A86B53" w:rsidRPr="004957E7" w:rsidRDefault="00A86B53" w:rsidP="00A86B53">
      <w:pPr>
        <w:rPr>
          <w:rStyle w:val="x-archive-meta-title"/>
          <w:rFonts w:asciiTheme="majorHAnsi" w:hAnsiTheme="majorHAnsi"/>
          <w:sz w:val="24"/>
          <w:szCs w:val="24"/>
        </w:rPr>
      </w:pPr>
      <w:r w:rsidRPr="004957E7">
        <w:rPr>
          <w:rFonts w:asciiTheme="majorHAnsi" w:hAnsiTheme="majorHAnsi"/>
          <w:noProof/>
          <w:sz w:val="24"/>
          <w:szCs w:val="24"/>
        </w:rPr>
        <w:drawing>
          <wp:inline distT="0" distB="0" distL="0" distR="0" wp14:anchorId="2054DC17" wp14:editId="728C1F04">
            <wp:extent cx="3909060" cy="6301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xicon medicum.jpg"/>
                    <pic:cNvPicPr/>
                  </pic:nvPicPr>
                  <pic:blipFill>
                    <a:blip r:embed="rId12">
                      <a:extLst>
                        <a:ext uri="{28A0092B-C50C-407E-A947-70E740481C1C}">
                          <a14:useLocalDpi xmlns:a14="http://schemas.microsoft.com/office/drawing/2010/main" val="0"/>
                        </a:ext>
                      </a:extLst>
                    </a:blip>
                    <a:stretch>
                      <a:fillRect/>
                    </a:stretch>
                  </pic:blipFill>
                  <pic:spPr>
                    <a:xfrm>
                      <a:off x="0" y="0"/>
                      <a:ext cx="3909060" cy="6301740"/>
                    </a:xfrm>
                    <a:prstGeom prst="rect">
                      <a:avLst/>
                    </a:prstGeom>
                  </pic:spPr>
                </pic:pic>
              </a:graphicData>
            </a:graphic>
          </wp:inline>
        </w:drawing>
      </w:r>
    </w:p>
    <w:p w:rsidR="00A86B53" w:rsidRPr="00CB2346" w:rsidRDefault="00A86B53" w:rsidP="00A86B53">
      <w:pPr>
        <w:rPr>
          <w:rFonts w:asciiTheme="majorHAnsi" w:hAnsiTheme="majorHAnsi"/>
          <w:b/>
          <w:sz w:val="24"/>
          <w:szCs w:val="24"/>
          <w:u w:val="single"/>
        </w:rPr>
      </w:pPr>
      <w:r w:rsidRPr="00CB2346">
        <w:rPr>
          <w:rStyle w:val="x-archive-meta-title"/>
          <w:rFonts w:asciiTheme="majorHAnsi" w:hAnsiTheme="majorHAnsi"/>
          <w:b/>
          <w:sz w:val="24"/>
          <w:szCs w:val="24"/>
          <w:u w:val="single"/>
        </w:rPr>
        <w:lastRenderedPageBreak/>
        <w:t>1</w:t>
      </w:r>
      <w:r w:rsidRPr="00CB2346">
        <w:rPr>
          <w:rFonts w:asciiTheme="majorHAnsi" w:hAnsiTheme="majorHAnsi"/>
          <w:b/>
          <w:sz w:val="24"/>
          <w:szCs w:val="24"/>
          <w:u w:val="single"/>
        </w:rPr>
        <w:t>841: Obtains a license to print and publish the Bible.</w:t>
      </w:r>
    </w:p>
    <w:p w:rsidR="00A86B53" w:rsidRPr="004957E7" w:rsidRDefault="00A86B53" w:rsidP="00A86B53">
      <w:pPr>
        <w:rPr>
          <w:rFonts w:asciiTheme="majorHAnsi" w:hAnsiTheme="majorHAnsi"/>
          <w:sz w:val="24"/>
          <w:szCs w:val="24"/>
        </w:rPr>
      </w:pPr>
      <w:r w:rsidRPr="004957E7">
        <w:rPr>
          <w:rFonts w:asciiTheme="majorHAnsi" w:hAnsiTheme="majorHAnsi"/>
          <w:sz w:val="24"/>
          <w:szCs w:val="24"/>
        </w:rPr>
        <w:t xml:space="preserve">The Bible.  (1876).  New York: William Collins.  Retrieved from: </w:t>
      </w:r>
      <w:hyperlink r:id="rId13" w:history="1">
        <w:r w:rsidRPr="004957E7">
          <w:rPr>
            <w:rStyle w:val="Hyperlink"/>
            <w:rFonts w:asciiTheme="majorHAnsi" w:hAnsiTheme="majorHAnsi"/>
            <w:sz w:val="24"/>
            <w:szCs w:val="24"/>
          </w:rPr>
          <w:t>https://archive.org/details/bibletextbookor00newy</w:t>
        </w:r>
      </w:hyperlink>
    </w:p>
    <w:p w:rsidR="00A86B53" w:rsidRDefault="00A86B53" w:rsidP="00A86B53">
      <w:pPr>
        <w:rPr>
          <w:rFonts w:asciiTheme="majorHAnsi" w:hAnsiTheme="majorHAnsi"/>
          <w:sz w:val="24"/>
          <w:szCs w:val="24"/>
        </w:rPr>
      </w:pPr>
      <w:r w:rsidRPr="004957E7">
        <w:rPr>
          <w:rFonts w:asciiTheme="majorHAnsi" w:hAnsiTheme="majorHAnsi"/>
          <w:noProof/>
          <w:sz w:val="24"/>
          <w:szCs w:val="24"/>
        </w:rPr>
        <w:drawing>
          <wp:inline distT="0" distB="0" distL="0" distR="0" wp14:anchorId="048ED34B" wp14:editId="764C9B04">
            <wp:extent cx="4691230" cy="712295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ble.jpg"/>
                    <pic:cNvPicPr/>
                  </pic:nvPicPr>
                  <pic:blipFill>
                    <a:blip r:embed="rId14">
                      <a:extLst>
                        <a:ext uri="{28A0092B-C50C-407E-A947-70E740481C1C}">
                          <a14:useLocalDpi xmlns:a14="http://schemas.microsoft.com/office/drawing/2010/main" val="0"/>
                        </a:ext>
                      </a:extLst>
                    </a:blip>
                    <a:stretch>
                      <a:fillRect/>
                    </a:stretch>
                  </pic:blipFill>
                  <pic:spPr>
                    <a:xfrm>
                      <a:off x="0" y="0"/>
                      <a:ext cx="4691857" cy="7123906"/>
                    </a:xfrm>
                    <a:prstGeom prst="rect">
                      <a:avLst/>
                    </a:prstGeom>
                  </pic:spPr>
                </pic:pic>
              </a:graphicData>
            </a:graphic>
          </wp:inline>
        </w:drawing>
      </w:r>
    </w:p>
    <w:p w:rsidR="00CB2346" w:rsidRPr="00CB2346" w:rsidRDefault="00CB2346" w:rsidP="00CB2346">
      <w:pPr>
        <w:rPr>
          <w:rFonts w:asciiTheme="majorHAnsi" w:hAnsiTheme="majorHAnsi"/>
          <w:b/>
          <w:sz w:val="24"/>
          <w:szCs w:val="24"/>
          <w:u w:val="single"/>
        </w:rPr>
      </w:pPr>
      <w:r w:rsidRPr="00CB2346">
        <w:rPr>
          <w:rFonts w:asciiTheme="majorHAnsi" w:hAnsiTheme="majorHAnsi"/>
          <w:b/>
          <w:sz w:val="24"/>
          <w:szCs w:val="24"/>
          <w:u w:val="single"/>
        </w:rPr>
        <w:lastRenderedPageBreak/>
        <w:t>1883: Publishes the first dictionary - Greek and English Lexicon.</w:t>
      </w:r>
    </w:p>
    <w:p w:rsidR="00CB2346" w:rsidRPr="004957E7" w:rsidRDefault="00CB2346" w:rsidP="00CB2346">
      <w:pPr>
        <w:rPr>
          <w:rFonts w:asciiTheme="majorHAnsi" w:hAnsiTheme="majorHAnsi"/>
          <w:sz w:val="24"/>
          <w:szCs w:val="24"/>
        </w:rPr>
      </w:pPr>
      <w:r w:rsidRPr="004957E7">
        <w:rPr>
          <w:rFonts w:asciiTheme="majorHAnsi" w:hAnsiTheme="majorHAnsi"/>
          <w:sz w:val="24"/>
          <w:szCs w:val="24"/>
        </w:rPr>
        <w:t>Liddell, Henry George.  (1883)</w:t>
      </w:r>
      <w:proofErr w:type="gramStart"/>
      <w:r w:rsidRPr="004957E7">
        <w:rPr>
          <w:rFonts w:asciiTheme="majorHAnsi" w:hAnsiTheme="majorHAnsi"/>
          <w:sz w:val="24"/>
          <w:szCs w:val="24"/>
        </w:rPr>
        <w:t>.  A Greek-English Lexicon.</w:t>
      </w:r>
      <w:proofErr w:type="gramEnd"/>
      <w:r w:rsidRPr="004957E7">
        <w:rPr>
          <w:rFonts w:asciiTheme="majorHAnsi" w:hAnsiTheme="majorHAnsi"/>
          <w:sz w:val="24"/>
          <w:szCs w:val="24"/>
        </w:rPr>
        <w:t xml:space="preserve">  New York: Harper.  Retrieved from: </w:t>
      </w:r>
      <w:hyperlink r:id="rId15" w:history="1">
        <w:r w:rsidRPr="004957E7">
          <w:rPr>
            <w:rStyle w:val="Hyperlink"/>
            <w:rFonts w:asciiTheme="majorHAnsi" w:hAnsiTheme="majorHAnsi"/>
            <w:sz w:val="24"/>
            <w:szCs w:val="24"/>
          </w:rPr>
          <w:t>https://archive.org/details/greekenglishlex00liddrich</w:t>
        </w:r>
      </w:hyperlink>
    </w:p>
    <w:p w:rsidR="00CB2346" w:rsidRPr="004957E7" w:rsidRDefault="00CB2346" w:rsidP="00CB2346">
      <w:pPr>
        <w:rPr>
          <w:rFonts w:asciiTheme="majorHAnsi" w:hAnsiTheme="majorHAnsi"/>
          <w:sz w:val="24"/>
          <w:szCs w:val="24"/>
        </w:rPr>
      </w:pPr>
      <w:r w:rsidRPr="004957E7">
        <w:rPr>
          <w:rFonts w:asciiTheme="majorHAnsi" w:hAnsiTheme="majorHAnsi"/>
          <w:noProof/>
          <w:sz w:val="24"/>
          <w:szCs w:val="24"/>
        </w:rPr>
        <w:drawing>
          <wp:inline distT="0" distB="0" distL="0" distR="0" wp14:anchorId="2530FBBE" wp14:editId="6336702D">
            <wp:extent cx="3726180" cy="54787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k English Lexicon.jpg"/>
                    <pic:cNvPicPr/>
                  </pic:nvPicPr>
                  <pic:blipFill>
                    <a:blip r:embed="rId16">
                      <a:extLst>
                        <a:ext uri="{28A0092B-C50C-407E-A947-70E740481C1C}">
                          <a14:useLocalDpi xmlns:a14="http://schemas.microsoft.com/office/drawing/2010/main" val="0"/>
                        </a:ext>
                      </a:extLst>
                    </a:blip>
                    <a:stretch>
                      <a:fillRect/>
                    </a:stretch>
                  </pic:blipFill>
                  <pic:spPr>
                    <a:xfrm>
                      <a:off x="0" y="0"/>
                      <a:ext cx="3726180" cy="5478780"/>
                    </a:xfrm>
                    <a:prstGeom prst="rect">
                      <a:avLst/>
                    </a:prstGeom>
                  </pic:spPr>
                </pic:pic>
              </a:graphicData>
            </a:graphic>
          </wp:inline>
        </w:drawing>
      </w:r>
    </w:p>
    <w:p w:rsidR="00CB2346" w:rsidRDefault="00CB2346" w:rsidP="00A86B53">
      <w:pPr>
        <w:rPr>
          <w:rFonts w:asciiTheme="majorHAnsi" w:hAnsiTheme="majorHAnsi"/>
          <w:b/>
          <w:sz w:val="24"/>
          <w:szCs w:val="24"/>
          <w:u w:val="single"/>
        </w:rPr>
      </w:pPr>
    </w:p>
    <w:p w:rsidR="00CB2346" w:rsidRDefault="00CB2346" w:rsidP="00A86B53">
      <w:pPr>
        <w:rPr>
          <w:rFonts w:asciiTheme="majorHAnsi" w:hAnsiTheme="majorHAnsi"/>
          <w:b/>
          <w:sz w:val="24"/>
          <w:szCs w:val="24"/>
          <w:u w:val="single"/>
        </w:rPr>
      </w:pPr>
    </w:p>
    <w:p w:rsidR="00CB2346" w:rsidRDefault="00CB2346" w:rsidP="00A86B53">
      <w:pPr>
        <w:rPr>
          <w:rFonts w:asciiTheme="majorHAnsi" w:hAnsiTheme="majorHAnsi"/>
          <w:b/>
          <w:sz w:val="24"/>
          <w:szCs w:val="24"/>
          <w:u w:val="single"/>
        </w:rPr>
      </w:pPr>
    </w:p>
    <w:p w:rsidR="00CB2346" w:rsidRDefault="00CB2346" w:rsidP="00A86B53">
      <w:pPr>
        <w:rPr>
          <w:rFonts w:asciiTheme="majorHAnsi" w:hAnsiTheme="majorHAnsi"/>
          <w:b/>
          <w:sz w:val="24"/>
          <w:szCs w:val="24"/>
          <w:u w:val="single"/>
        </w:rPr>
      </w:pPr>
    </w:p>
    <w:p w:rsidR="00A86B53" w:rsidRPr="00CB2346" w:rsidRDefault="00A86B53" w:rsidP="00A86B53">
      <w:pPr>
        <w:rPr>
          <w:rFonts w:asciiTheme="majorHAnsi" w:hAnsiTheme="majorHAnsi"/>
          <w:b/>
          <w:sz w:val="24"/>
          <w:szCs w:val="24"/>
          <w:u w:val="single"/>
        </w:rPr>
      </w:pPr>
      <w:r w:rsidRPr="00CB2346">
        <w:rPr>
          <w:rFonts w:asciiTheme="majorHAnsi" w:hAnsiTheme="majorHAnsi"/>
          <w:b/>
          <w:sz w:val="24"/>
          <w:szCs w:val="24"/>
          <w:u w:val="single"/>
        </w:rPr>
        <w:lastRenderedPageBreak/>
        <w:t>1907: William II introduces new, up-to-date steam presses, publishes and prints the works of Shakespeare and Pilgrim’s Progress in cheap editions, making them available to the masses.</w:t>
      </w:r>
    </w:p>
    <w:p w:rsidR="00A86B53" w:rsidRPr="004957E7" w:rsidRDefault="00A86B53" w:rsidP="00A86B53">
      <w:pPr>
        <w:rPr>
          <w:rStyle w:val="x-archive-meta-description"/>
          <w:rFonts w:asciiTheme="majorHAnsi" w:hAnsiTheme="majorHAnsi"/>
          <w:sz w:val="24"/>
          <w:szCs w:val="24"/>
        </w:rPr>
      </w:pPr>
      <w:r w:rsidRPr="004957E7">
        <w:rPr>
          <w:rStyle w:val="x-archive-meta-description"/>
          <w:rFonts w:asciiTheme="majorHAnsi" w:hAnsiTheme="majorHAnsi"/>
          <w:sz w:val="24"/>
          <w:szCs w:val="24"/>
        </w:rPr>
        <w:t>Pilgrim’s Progress describes the story of Pilgrim, a person who travels in life trying to understand life and the meaning of life, and the significance of the people that he meets, what they want, and how they help him (or hinder him) from reaching the city he is trying to get to.</w:t>
      </w:r>
    </w:p>
    <w:p w:rsidR="00A86B53" w:rsidRPr="004957E7" w:rsidRDefault="00A86B53" w:rsidP="00A86B53">
      <w:pPr>
        <w:rPr>
          <w:rStyle w:val="x-archive-meta-description"/>
          <w:rFonts w:asciiTheme="majorHAnsi" w:hAnsiTheme="majorHAnsi"/>
          <w:sz w:val="24"/>
          <w:szCs w:val="24"/>
        </w:rPr>
      </w:pPr>
      <w:r w:rsidRPr="004957E7">
        <w:rPr>
          <w:rStyle w:val="x-archive-meta-description"/>
          <w:rFonts w:asciiTheme="majorHAnsi" w:hAnsiTheme="majorHAnsi"/>
          <w:sz w:val="24"/>
          <w:szCs w:val="24"/>
        </w:rPr>
        <w:t>Bunyan, John.  (1907)</w:t>
      </w:r>
      <w:proofErr w:type="gramStart"/>
      <w:r w:rsidRPr="004957E7">
        <w:rPr>
          <w:rStyle w:val="x-archive-meta-description"/>
          <w:rFonts w:asciiTheme="majorHAnsi" w:hAnsiTheme="majorHAnsi"/>
          <w:sz w:val="24"/>
          <w:szCs w:val="24"/>
        </w:rPr>
        <w:t>.  Grace abounding and the Pilgrim’s Progress.</w:t>
      </w:r>
      <w:proofErr w:type="gramEnd"/>
      <w:r w:rsidRPr="004957E7">
        <w:rPr>
          <w:rStyle w:val="x-archive-meta-description"/>
          <w:rFonts w:asciiTheme="majorHAnsi" w:hAnsiTheme="majorHAnsi"/>
          <w:sz w:val="24"/>
          <w:szCs w:val="24"/>
        </w:rPr>
        <w:t xml:space="preserve">  Cambridge: Collins.   Retrieved from: </w:t>
      </w:r>
      <w:hyperlink r:id="rId17" w:history="1">
        <w:r w:rsidRPr="004957E7">
          <w:rPr>
            <w:rStyle w:val="Hyperlink"/>
            <w:rFonts w:asciiTheme="majorHAnsi" w:hAnsiTheme="majorHAnsi"/>
            <w:sz w:val="24"/>
            <w:szCs w:val="24"/>
          </w:rPr>
          <w:t>https://archive.org/details/graceaboundingpi01buny</w:t>
        </w:r>
      </w:hyperlink>
    </w:p>
    <w:p w:rsidR="00A86B53" w:rsidRPr="004957E7" w:rsidRDefault="00A86B53" w:rsidP="00A86B53">
      <w:pPr>
        <w:rPr>
          <w:rFonts w:asciiTheme="majorHAnsi" w:hAnsiTheme="majorHAnsi"/>
          <w:sz w:val="24"/>
          <w:szCs w:val="24"/>
        </w:rPr>
      </w:pPr>
      <w:r w:rsidRPr="004957E7">
        <w:rPr>
          <w:rFonts w:asciiTheme="majorHAnsi" w:hAnsiTheme="majorHAnsi"/>
          <w:noProof/>
          <w:sz w:val="24"/>
          <w:szCs w:val="24"/>
        </w:rPr>
        <w:drawing>
          <wp:inline distT="0" distB="0" distL="0" distR="0" wp14:anchorId="73E3E030" wp14:editId="081C7578">
            <wp:extent cx="3573780" cy="55626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ce abounding.jpg"/>
                    <pic:cNvPicPr/>
                  </pic:nvPicPr>
                  <pic:blipFill>
                    <a:blip r:embed="rId18">
                      <a:extLst>
                        <a:ext uri="{28A0092B-C50C-407E-A947-70E740481C1C}">
                          <a14:useLocalDpi xmlns:a14="http://schemas.microsoft.com/office/drawing/2010/main" val="0"/>
                        </a:ext>
                      </a:extLst>
                    </a:blip>
                    <a:stretch>
                      <a:fillRect/>
                    </a:stretch>
                  </pic:blipFill>
                  <pic:spPr>
                    <a:xfrm>
                      <a:off x="0" y="0"/>
                      <a:ext cx="3573780" cy="5562600"/>
                    </a:xfrm>
                    <a:prstGeom prst="rect">
                      <a:avLst/>
                    </a:prstGeom>
                  </pic:spPr>
                </pic:pic>
              </a:graphicData>
            </a:graphic>
          </wp:inline>
        </w:drawing>
      </w:r>
    </w:p>
    <w:p w:rsidR="00A86B53" w:rsidRPr="00CB2346" w:rsidRDefault="00A86B53" w:rsidP="00A86B53">
      <w:pPr>
        <w:rPr>
          <w:rFonts w:asciiTheme="majorHAnsi" w:hAnsiTheme="majorHAnsi"/>
          <w:b/>
          <w:sz w:val="24"/>
          <w:szCs w:val="24"/>
          <w:u w:val="single"/>
        </w:rPr>
      </w:pPr>
      <w:r w:rsidRPr="00CB2346">
        <w:rPr>
          <w:rFonts w:asciiTheme="majorHAnsi" w:hAnsiTheme="majorHAnsi"/>
          <w:b/>
          <w:sz w:val="24"/>
          <w:szCs w:val="24"/>
          <w:u w:val="single"/>
        </w:rPr>
        <w:lastRenderedPageBreak/>
        <w:t xml:space="preserve">1925: Publishes Agatha Christie’s first novel </w:t>
      </w:r>
      <w:r w:rsidRPr="00CB2346">
        <w:rPr>
          <w:rStyle w:val="Emphasis"/>
          <w:rFonts w:asciiTheme="majorHAnsi" w:hAnsiTheme="majorHAnsi"/>
          <w:b/>
          <w:sz w:val="24"/>
          <w:szCs w:val="24"/>
          <w:u w:val="single"/>
        </w:rPr>
        <w:t xml:space="preserve">The Murder of Roger </w:t>
      </w:r>
      <w:proofErr w:type="spellStart"/>
      <w:r w:rsidRPr="00CB2346">
        <w:rPr>
          <w:rStyle w:val="Emphasis"/>
          <w:rFonts w:asciiTheme="majorHAnsi" w:hAnsiTheme="majorHAnsi"/>
          <w:b/>
          <w:sz w:val="24"/>
          <w:szCs w:val="24"/>
          <w:u w:val="single"/>
        </w:rPr>
        <w:t>Ackroyd</w:t>
      </w:r>
      <w:proofErr w:type="spellEnd"/>
      <w:r w:rsidRPr="00CB2346">
        <w:rPr>
          <w:rFonts w:asciiTheme="majorHAnsi" w:hAnsiTheme="majorHAnsi"/>
          <w:b/>
          <w:sz w:val="24"/>
          <w:szCs w:val="24"/>
          <w:u w:val="single"/>
        </w:rPr>
        <w:t>. The Crime Club list formed</w:t>
      </w:r>
    </w:p>
    <w:p w:rsidR="00A86B53" w:rsidRPr="004957E7" w:rsidRDefault="00A86B53" w:rsidP="00A86B53">
      <w:pPr>
        <w:rPr>
          <w:rFonts w:asciiTheme="majorHAnsi" w:hAnsiTheme="majorHAnsi"/>
          <w:sz w:val="24"/>
          <w:szCs w:val="24"/>
        </w:rPr>
      </w:pPr>
      <w:r w:rsidRPr="004957E7">
        <w:rPr>
          <w:rFonts w:asciiTheme="majorHAnsi" w:hAnsiTheme="majorHAnsi"/>
          <w:sz w:val="24"/>
          <w:szCs w:val="24"/>
        </w:rPr>
        <w:t>Christie, Agatha.  (1925)</w:t>
      </w:r>
      <w:proofErr w:type="gramStart"/>
      <w:r w:rsidRPr="004957E7">
        <w:rPr>
          <w:rFonts w:asciiTheme="majorHAnsi" w:hAnsiTheme="majorHAnsi"/>
          <w:sz w:val="24"/>
          <w:szCs w:val="24"/>
        </w:rPr>
        <w:t xml:space="preserve">.  The Murder of Roger </w:t>
      </w:r>
      <w:proofErr w:type="spellStart"/>
      <w:r w:rsidRPr="004957E7">
        <w:rPr>
          <w:rFonts w:asciiTheme="majorHAnsi" w:hAnsiTheme="majorHAnsi"/>
          <w:sz w:val="24"/>
          <w:szCs w:val="24"/>
        </w:rPr>
        <w:t>Ackroyd</w:t>
      </w:r>
      <w:proofErr w:type="spellEnd"/>
      <w:r w:rsidRPr="004957E7">
        <w:rPr>
          <w:rFonts w:asciiTheme="majorHAnsi" w:hAnsiTheme="majorHAnsi"/>
          <w:sz w:val="24"/>
          <w:szCs w:val="24"/>
        </w:rPr>
        <w:t>.</w:t>
      </w:r>
      <w:proofErr w:type="gramEnd"/>
      <w:r w:rsidRPr="004957E7">
        <w:rPr>
          <w:rFonts w:asciiTheme="majorHAnsi" w:hAnsiTheme="majorHAnsi"/>
          <w:sz w:val="24"/>
          <w:szCs w:val="24"/>
        </w:rPr>
        <w:t xml:space="preserve">  New York: HarperCollins.  Retrieved from: </w:t>
      </w:r>
      <w:hyperlink r:id="rId19" w:history="1">
        <w:r w:rsidRPr="004957E7">
          <w:rPr>
            <w:rStyle w:val="Hyperlink"/>
            <w:rFonts w:asciiTheme="majorHAnsi" w:hAnsiTheme="majorHAnsi"/>
            <w:sz w:val="24"/>
            <w:szCs w:val="24"/>
          </w:rPr>
          <w:t>http://www.agathachristie.com/christies-work/stories/the-murder-of-roger-ackroyd/39</w:t>
        </w:r>
      </w:hyperlink>
    </w:p>
    <w:p w:rsidR="00A86B53" w:rsidRPr="004957E7" w:rsidRDefault="00A86B53" w:rsidP="00A86B53">
      <w:pPr>
        <w:rPr>
          <w:rFonts w:asciiTheme="majorHAnsi" w:hAnsiTheme="majorHAnsi"/>
          <w:sz w:val="24"/>
          <w:szCs w:val="24"/>
        </w:rPr>
      </w:pPr>
      <w:r w:rsidRPr="004957E7">
        <w:rPr>
          <w:rFonts w:asciiTheme="majorHAnsi" w:hAnsiTheme="majorHAnsi"/>
          <w:noProof/>
          <w:sz w:val="24"/>
          <w:szCs w:val="24"/>
        </w:rPr>
        <w:drawing>
          <wp:inline distT="0" distB="0" distL="0" distR="0" wp14:anchorId="20E0D175" wp14:editId="6BD02F0C">
            <wp:extent cx="2126673" cy="295607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Murder_of_Roger_Ackroyd_First_Edition_Cover_1926.jpg"/>
                    <pic:cNvPicPr/>
                  </pic:nvPicPr>
                  <pic:blipFill>
                    <a:blip r:embed="rId20">
                      <a:extLst>
                        <a:ext uri="{28A0092B-C50C-407E-A947-70E740481C1C}">
                          <a14:useLocalDpi xmlns:a14="http://schemas.microsoft.com/office/drawing/2010/main" val="0"/>
                        </a:ext>
                      </a:extLst>
                    </a:blip>
                    <a:stretch>
                      <a:fillRect/>
                    </a:stretch>
                  </pic:blipFill>
                  <pic:spPr>
                    <a:xfrm>
                      <a:off x="0" y="0"/>
                      <a:ext cx="2132251" cy="2963828"/>
                    </a:xfrm>
                    <a:prstGeom prst="rect">
                      <a:avLst/>
                    </a:prstGeom>
                  </pic:spPr>
                </pic:pic>
              </a:graphicData>
            </a:graphic>
          </wp:inline>
        </w:drawing>
      </w:r>
    </w:p>
    <w:p w:rsidR="00A86B53" w:rsidRPr="004957E7" w:rsidRDefault="00A86B53" w:rsidP="00A86B53">
      <w:pPr>
        <w:rPr>
          <w:rFonts w:asciiTheme="majorHAnsi" w:hAnsiTheme="majorHAnsi"/>
          <w:b/>
          <w:sz w:val="24"/>
          <w:szCs w:val="24"/>
          <w:u w:val="single"/>
        </w:rPr>
      </w:pPr>
      <w:r w:rsidRPr="004957E7">
        <w:rPr>
          <w:rFonts w:asciiTheme="majorHAnsi" w:hAnsiTheme="majorHAnsi"/>
          <w:b/>
          <w:sz w:val="24"/>
          <w:szCs w:val="24"/>
          <w:u w:val="single"/>
        </w:rPr>
        <w:t xml:space="preserve">Works Cited: </w:t>
      </w:r>
    </w:p>
    <w:p w:rsidR="00A86B53" w:rsidRPr="004957E7" w:rsidRDefault="00A86B53" w:rsidP="00A86B53">
      <w:pPr>
        <w:ind w:left="720" w:hanging="720"/>
        <w:rPr>
          <w:rStyle w:val="x-archive-meta-description"/>
          <w:rFonts w:asciiTheme="majorHAnsi" w:hAnsiTheme="majorHAnsi"/>
          <w:sz w:val="24"/>
          <w:szCs w:val="24"/>
        </w:rPr>
      </w:pPr>
      <w:r w:rsidRPr="004957E7">
        <w:rPr>
          <w:rStyle w:val="x-archive-meta-description"/>
          <w:rFonts w:asciiTheme="majorHAnsi" w:hAnsiTheme="majorHAnsi"/>
          <w:sz w:val="24"/>
          <w:szCs w:val="24"/>
        </w:rPr>
        <w:t>Bunyan, John.  (1907)</w:t>
      </w:r>
      <w:proofErr w:type="gramStart"/>
      <w:r w:rsidRPr="004957E7">
        <w:rPr>
          <w:rStyle w:val="x-archive-meta-description"/>
          <w:rFonts w:asciiTheme="majorHAnsi" w:hAnsiTheme="majorHAnsi"/>
          <w:sz w:val="24"/>
          <w:szCs w:val="24"/>
        </w:rPr>
        <w:t>.  Grace abounding and the Pilgrim’s Progress.</w:t>
      </w:r>
      <w:proofErr w:type="gramEnd"/>
      <w:r w:rsidRPr="004957E7">
        <w:rPr>
          <w:rStyle w:val="x-archive-meta-description"/>
          <w:rFonts w:asciiTheme="majorHAnsi" w:hAnsiTheme="majorHAnsi"/>
          <w:sz w:val="24"/>
          <w:szCs w:val="24"/>
        </w:rPr>
        <w:t xml:space="preserve">  Cambridge: Collins.   Retrieved from: </w:t>
      </w:r>
      <w:hyperlink r:id="rId21" w:history="1">
        <w:r w:rsidRPr="004957E7">
          <w:rPr>
            <w:rStyle w:val="Hyperlink"/>
            <w:rFonts w:asciiTheme="majorHAnsi" w:hAnsiTheme="majorHAnsi"/>
            <w:sz w:val="24"/>
            <w:szCs w:val="24"/>
          </w:rPr>
          <w:t>https://archive.org/details/graceaboundingpi01buny</w:t>
        </w:r>
      </w:hyperlink>
    </w:p>
    <w:p w:rsidR="00A86B53" w:rsidRPr="004957E7" w:rsidRDefault="00A86B53" w:rsidP="00A86B53">
      <w:pPr>
        <w:ind w:left="720" w:hanging="720"/>
        <w:rPr>
          <w:rFonts w:asciiTheme="majorHAnsi" w:hAnsiTheme="majorHAnsi"/>
          <w:sz w:val="24"/>
          <w:szCs w:val="24"/>
        </w:rPr>
      </w:pPr>
      <w:r w:rsidRPr="004957E7">
        <w:rPr>
          <w:rFonts w:asciiTheme="majorHAnsi" w:hAnsiTheme="majorHAnsi"/>
          <w:sz w:val="24"/>
          <w:szCs w:val="24"/>
        </w:rPr>
        <w:t>Chalmers, Thomas.  (1821)</w:t>
      </w:r>
      <w:proofErr w:type="gramStart"/>
      <w:r w:rsidRPr="004957E7">
        <w:rPr>
          <w:rFonts w:asciiTheme="majorHAnsi" w:hAnsiTheme="majorHAnsi"/>
          <w:sz w:val="24"/>
          <w:szCs w:val="24"/>
        </w:rPr>
        <w:t>.  The Christian and Civic Economy of Large Towns.</w:t>
      </w:r>
      <w:proofErr w:type="gramEnd"/>
      <w:r w:rsidRPr="004957E7">
        <w:rPr>
          <w:rFonts w:asciiTheme="majorHAnsi" w:hAnsiTheme="majorHAnsi"/>
          <w:sz w:val="24"/>
          <w:szCs w:val="24"/>
        </w:rPr>
        <w:t xml:space="preserve">  Glasgow: Chalmers and Collins.  Retrieved from: </w:t>
      </w:r>
      <w:hyperlink r:id="rId22" w:history="1">
        <w:r w:rsidRPr="004957E7">
          <w:rPr>
            <w:rStyle w:val="Hyperlink"/>
            <w:rFonts w:asciiTheme="majorHAnsi" w:hAnsiTheme="majorHAnsi"/>
            <w:sz w:val="24"/>
            <w:szCs w:val="24"/>
          </w:rPr>
          <w:t>https://archive.org/details/christianandciv10chalgoog</w:t>
        </w:r>
      </w:hyperlink>
    </w:p>
    <w:p w:rsidR="00A86B53" w:rsidRPr="004957E7" w:rsidRDefault="00A86B53" w:rsidP="00A86B53">
      <w:pPr>
        <w:ind w:left="720" w:hanging="720"/>
        <w:rPr>
          <w:rFonts w:asciiTheme="majorHAnsi" w:hAnsiTheme="majorHAnsi"/>
          <w:sz w:val="24"/>
          <w:szCs w:val="24"/>
        </w:rPr>
      </w:pPr>
      <w:r w:rsidRPr="004957E7">
        <w:rPr>
          <w:rFonts w:asciiTheme="majorHAnsi" w:hAnsiTheme="majorHAnsi"/>
          <w:sz w:val="24"/>
          <w:szCs w:val="24"/>
        </w:rPr>
        <w:t>Christie, Agatha.  (1925)</w:t>
      </w:r>
      <w:proofErr w:type="gramStart"/>
      <w:r w:rsidRPr="004957E7">
        <w:rPr>
          <w:rFonts w:asciiTheme="majorHAnsi" w:hAnsiTheme="majorHAnsi"/>
          <w:sz w:val="24"/>
          <w:szCs w:val="24"/>
        </w:rPr>
        <w:t xml:space="preserve">.  The Murder of Roger </w:t>
      </w:r>
      <w:proofErr w:type="spellStart"/>
      <w:r w:rsidRPr="004957E7">
        <w:rPr>
          <w:rFonts w:asciiTheme="majorHAnsi" w:hAnsiTheme="majorHAnsi"/>
          <w:sz w:val="24"/>
          <w:szCs w:val="24"/>
        </w:rPr>
        <w:t>Ackroyd</w:t>
      </w:r>
      <w:proofErr w:type="spellEnd"/>
      <w:r w:rsidRPr="004957E7">
        <w:rPr>
          <w:rFonts w:asciiTheme="majorHAnsi" w:hAnsiTheme="majorHAnsi"/>
          <w:sz w:val="24"/>
          <w:szCs w:val="24"/>
        </w:rPr>
        <w:t>.</w:t>
      </w:r>
      <w:proofErr w:type="gramEnd"/>
      <w:r w:rsidRPr="004957E7">
        <w:rPr>
          <w:rFonts w:asciiTheme="majorHAnsi" w:hAnsiTheme="majorHAnsi"/>
          <w:sz w:val="24"/>
          <w:szCs w:val="24"/>
        </w:rPr>
        <w:t xml:space="preserve">  New York: HarperCollins.  Retrieved from: </w:t>
      </w:r>
      <w:hyperlink r:id="rId23" w:history="1">
        <w:r w:rsidRPr="004957E7">
          <w:rPr>
            <w:rStyle w:val="Hyperlink"/>
            <w:rFonts w:asciiTheme="majorHAnsi" w:hAnsiTheme="majorHAnsi"/>
            <w:sz w:val="24"/>
            <w:szCs w:val="24"/>
          </w:rPr>
          <w:t>http://www.agathachristie.com/christies-work/stories/the-murder-of-roger-ackroyd/39</w:t>
        </w:r>
      </w:hyperlink>
    </w:p>
    <w:p w:rsidR="00A86B53" w:rsidRPr="004957E7" w:rsidRDefault="00A86B53" w:rsidP="00A86B53">
      <w:pPr>
        <w:ind w:left="720" w:hanging="720"/>
        <w:rPr>
          <w:rFonts w:asciiTheme="majorHAnsi" w:hAnsiTheme="majorHAnsi"/>
          <w:sz w:val="24"/>
          <w:szCs w:val="24"/>
        </w:rPr>
      </w:pPr>
      <w:r w:rsidRPr="004957E7">
        <w:rPr>
          <w:rFonts w:asciiTheme="majorHAnsi" w:hAnsiTheme="majorHAnsi"/>
          <w:sz w:val="24"/>
          <w:szCs w:val="24"/>
        </w:rPr>
        <w:t xml:space="preserve">“Harper Collins About Us.”   Retrieved from: </w:t>
      </w:r>
      <w:hyperlink r:id="rId24" w:history="1">
        <w:r w:rsidRPr="004957E7">
          <w:rPr>
            <w:rStyle w:val="Hyperlink"/>
            <w:rFonts w:asciiTheme="majorHAnsi" w:hAnsiTheme="majorHAnsi"/>
            <w:sz w:val="24"/>
            <w:szCs w:val="24"/>
          </w:rPr>
          <w:t>http://www.harpercollins.co.uk/about-harpercollins/history/Pages/history.aspx</w:t>
        </w:r>
      </w:hyperlink>
      <w:r w:rsidRPr="004957E7">
        <w:rPr>
          <w:rFonts w:asciiTheme="majorHAnsi" w:hAnsiTheme="majorHAnsi"/>
          <w:sz w:val="24"/>
          <w:szCs w:val="24"/>
        </w:rPr>
        <w:t>.   October 24, 2013.</w:t>
      </w:r>
    </w:p>
    <w:p w:rsidR="00A86B53" w:rsidRPr="004957E7" w:rsidRDefault="00A86B53" w:rsidP="00A86B53">
      <w:pPr>
        <w:ind w:left="720" w:hanging="720"/>
        <w:rPr>
          <w:rStyle w:val="x-archive-meta-title"/>
          <w:rFonts w:asciiTheme="majorHAnsi" w:hAnsiTheme="majorHAnsi"/>
          <w:sz w:val="24"/>
          <w:szCs w:val="24"/>
        </w:rPr>
      </w:pPr>
      <w:proofErr w:type="gramStart"/>
      <w:r w:rsidRPr="004957E7">
        <w:rPr>
          <w:rFonts w:asciiTheme="majorHAnsi" w:hAnsiTheme="majorHAnsi"/>
          <w:sz w:val="24"/>
          <w:szCs w:val="24"/>
        </w:rPr>
        <w:t xml:space="preserve">Hooper, Robert and </w:t>
      </w:r>
      <w:proofErr w:type="spellStart"/>
      <w:r w:rsidRPr="004957E7">
        <w:rPr>
          <w:rFonts w:asciiTheme="majorHAnsi" w:hAnsiTheme="majorHAnsi"/>
          <w:sz w:val="24"/>
          <w:szCs w:val="24"/>
        </w:rPr>
        <w:t>Akerly</w:t>
      </w:r>
      <w:proofErr w:type="spellEnd"/>
      <w:r w:rsidRPr="004957E7">
        <w:rPr>
          <w:rFonts w:asciiTheme="majorHAnsi" w:hAnsiTheme="majorHAnsi"/>
          <w:sz w:val="24"/>
          <w:szCs w:val="24"/>
        </w:rPr>
        <w:t>, Samuel.</w:t>
      </w:r>
      <w:proofErr w:type="gramEnd"/>
      <w:r w:rsidRPr="004957E7">
        <w:rPr>
          <w:rFonts w:asciiTheme="majorHAnsi" w:hAnsiTheme="majorHAnsi"/>
          <w:sz w:val="24"/>
          <w:szCs w:val="24"/>
        </w:rPr>
        <w:t xml:space="preserve">  (1832).  “</w:t>
      </w:r>
      <w:r w:rsidRPr="004957E7">
        <w:rPr>
          <w:rStyle w:val="x-archive-meta-title"/>
          <w:rFonts w:asciiTheme="majorHAnsi" w:hAnsiTheme="majorHAnsi"/>
          <w:sz w:val="24"/>
          <w:szCs w:val="24"/>
        </w:rPr>
        <w:t xml:space="preserve">Lexicon </w:t>
      </w:r>
      <w:proofErr w:type="spellStart"/>
      <w:r w:rsidRPr="004957E7">
        <w:rPr>
          <w:rStyle w:val="x-archive-meta-title"/>
          <w:rFonts w:asciiTheme="majorHAnsi" w:hAnsiTheme="majorHAnsi"/>
          <w:sz w:val="24"/>
          <w:szCs w:val="24"/>
        </w:rPr>
        <w:t>medicum</w:t>
      </w:r>
      <w:proofErr w:type="spellEnd"/>
      <w:r w:rsidRPr="004957E7">
        <w:rPr>
          <w:rStyle w:val="x-archive-meta-title"/>
          <w:rFonts w:asciiTheme="majorHAnsi" w:hAnsiTheme="majorHAnsi"/>
          <w:sz w:val="24"/>
          <w:szCs w:val="24"/>
        </w:rPr>
        <w:t xml:space="preserve">, or, Medical dictionary : containing an explanation of the terms in anatomy, botany, chemistry, </w:t>
      </w:r>
      <w:proofErr w:type="spellStart"/>
      <w:r w:rsidRPr="004957E7">
        <w:rPr>
          <w:rStyle w:val="x-archive-meta-title"/>
          <w:rFonts w:asciiTheme="majorHAnsi" w:hAnsiTheme="majorHAnsi"/>
          <w:sz w:val="24"/>
          <w:szCs w:val="24"/>
        </w:rPr>
        <w:t>materia</w:t>
      </w:r>
      <w:proofErr w:type="spellEnd"/>
      <w:r w:rsidRPr="004957E7">
        <w:rPr>
          <w:rStyle w:val="x-archive-meta-title"/>
          <w:rFonts w:asciiTheme="majorHAnsi" w:hAnsiTheme="majorHAnsi"/>
          <w:sz w:val="24"/>
          <w:szCs w:val="24"/>
        </w:rPr>
        <w:t xml:space="preserve"> </w:t>
      </w:r>
      <w:proofErr w:type="spellStart"/>
      <w:r w:rsidRPr="004957E7">
        <w:rPr>
          <w:rStyle w:val="x-archive-meta-title"/>
          <w:rFonts w:asciiTheme="majorHAnsi" w:hAnsiTheme="majorHAnsi"/>
          <w:sz w:val="24"/>
          <w:szCs w:val="24"/>
        </w:rPr>
        <w:t>medica</w:t>
      </w:r>
      <w:proofErr w:type="spellEnd"/>
      <w:r w:rsidRPr="004957E7">
        <w:rPr>
          <w:rStyle w:val="x-archive-meta-title"/>
          <w:rFonts w:asciiTheme="majorHAnsi" w:hAnsiTheme="majorHAnsi"/>
          <w:sz w:val="24"/>
          <w:szCs w:val="24"/>
        </w:rPr>
        <w:t xml:space="preserve">, midwifery, mineralogy, pharmacy, physiology, practice of physic, surgery, and the various branches of natural philosophy connected with medicine : selected, </w:t>
      </w:r>
      <w:r w:rsidRPr="004957E7">
        <w:rPr>
          <w:rStyle w:val="x-archive-meta-title"/>
          <w:rFonts w:asciiTheme="majorHAnsi" w:hAnsiTheme="majorHAnsi"/>
          <w:sz w:val="24"/>
          <w:szCs w:val="24"/>
        </w:rPr>
        <w:lastRenderedPageBreak/>
        <w:t xml:space="preserve">arranged, and compiled from the best authors.”   New York: Collins.  Retrieved from: </w:t>
      </w:r>
      <w:hyperlink r:id="rId25" w:history="1">
        <w:r w:rsidRPr="004957E7">
          <w:rPr>
            <w:rStyle w:val="Hyperlink"/>
            <w:rFonts w:asciiTheme="majorHAnsi" w:hAnsiTheme="majorHAnsi"/>
            <w:sz w:val="24"/>
            <w:szCs w:val="24"/>
          </w:rPr>
          <w:t>https://archive.org/details/101526711.nlm.nih.gov</w:t>
        </w:r>
      </w:hyperlink>
    </w:p>
    <w:p w:rsidR="00A86B53" w:rsidRPr="004957E7" w:rsidRDefault="00A86B53" w:rsidP="00A86B53">
      <w:pPr>
        <w:ind w:left="720" w:hanging="720"/>
        <w:rPr>
          <w:rFonts w:asciiTheme="majorHAnsi" w:hAnsiTheme="majorHAnsi"/>
          <w:sz w:val="24"/>
          <w:szCs w:val="24"/>
        </w:rPr>
      </w:pPr>
      <w:r w:rsidRPr="004957E7">
        <w:rPr>
          <w:rFonts w:asciiTheme="majorHAnsi" w:hAnsiTheme="majorHAnsi"/>
          <w:sz w:val="24"/>
          <w:szCs w:val="24"/>
        </w:rPr>
        <w:t>Liddell, Henry George.  (1883)</w:t>
      </w:r>
      <w:proofErr w:type="gramStart"/>
      <w:r w:rsidRPr="004957E7">
        <w:rPr>
          <w:rFonts w:asciiTheme="majorHAnsi" w:hAnsiTheme="majorHAnsi"/>
          <w:sz w:val="24"/>
          <w:szCs w:val="24"/>
        </w:rPr>
        <w:t>.  A Greek-English Lexicon.</w:t>
      </w:r>
      <w:proofErr w:type="gramEnd"/>
      <w:r w:rsidRPr="004957E7">
        <w:rPr>
          <w:rFonts w:asciiTheme="majorHAnsi" w:hAnsiTheme="majorHAnsi"/>
          <w:sz w:val="24"/>
          <w:szCs w:val="24"/>
        </w:rPr>
        <w:t xml:space="preserve">  New York: Harper.  Retrieved from: </w:t>
      </w:r>
      <w:hyperlink r:id="rId26" w:history="1">
        <w:r w:rsidRPr="004957E7">
          <w:rPr>
            <w:rStyle w:val="Hyperlink"/>
            <w:rFonts w:asciiTheme="majorHAnsi" w:hAnsiTheme="majorHAnsi"/>
            <w:sz w:val="24"/>
            <w:szCs w:val="24"/>
          </w:rPr>
          <w:t>https://archive.org/details/greekenglishlex00liddrich</w:t>
        </w:r>
      </w:hyperlink>
    </w:p>
    <w:p w:rsidR="00A86B53" w:rsidRPr="004957E7" w:rsidRDefault="00A86B53" w:rsidP="00A86B53">
      <w:pPr>
        <w:ind w:left="720" w:hanging="720"/>
        <w:rPr>
          <w:rFonts w:asciiTheme="majorHAnsi" w:hAnsiTheme="majorHAnsi"/>
          <w:sz w:val="24"/>
          <w:szCs w:val="24"/>
        </w:rPr>
      </w:pPr>
      <w:r w:rsidRPr="004957E7">
        <w:rPr>
          <w:rFonts w:asciiTheme="majorHAnsi" w:hAnsiTheme="majorHAnsi"/>
          <w:sz w:val="24"/>
          <w:szCs w:val="24"/>
        </w:rPr>
        <w:t xml:space="preserve">The Bible.  (1876).  New York: William Collins.  Retrieved from: </w:t>
      </w:r>
      <w:hyperlink r:id="rId27" w:history="1">
        <w:r w:rsidRPr="004957E7">
          <w:rPr>
            <w:rStyle w:val="Hyperlink"/>
            <w:rFonts w:asciiTheme="majorHAnsi" w:hAnsiTheme="majorHAnsi"/>
            <w:sz w:val="24"/>
            <w:szCs w:val="24"/>
          </w:rPr>
          <w:t>https://archive.org/details/bibletextbookor00newy</w:t>
        </w:r>
      </w:hyperlink>
    </w:p>
    <w:p w:rsidR="00A86B53" w:rsidRPr="004957E7" w:rsidRDefault="00A86B53" w:rsidP="00A86B53">
      <w:pPr>
        <w:rPr>
          <w:rFonts w:asciiTheme="majorHAnsi" w:hAnsiTheme="majorHAnsi"/>
          <w:sz w:val="24"/>
          <w:szCs w:val="24"/>
        </w:rPr>
      </w:pPr>
    </w:p>
    <w:p w:rsidR="004128AB" w:rsidRDefault="004128AB"/>
    <w:sectPr w:rsidR="004128AB" w:rsidSect="0028028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2427"/>
    <w:multiLevelType w:val="hybridMultilevel"/>
    <w:tmpl w:val="6ECC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D0415"/>
    <w:multiLevelType w:val="multilevel"/>
    <w:tmpl w:val="797E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96211"/>
    <w:multiLevelType w:val="multilevel"/>
    <w:tmpl w:val="E888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75DFF"/>
    <w:multiLevelType w:val="multilevel"/>
    <w:tmpl w:val="A414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E7D51"/>
    <w:multiLevelType w:val="multilevel"/>
    <w:tmpl w:val="A6AA4E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76"/>
    <w:rsid w:val="00067B52"/>
    <w:rsid w:val="001D6E76"/>
    <w:rsid w:val="001E00AE"/>
    <w:rsid w:val="0021552B"/>
    <w:rsid w:val="0023473F"/>
    <w:rsid w:val="00280280"/>
    <w:rsid w:val="002E0616"/>
    <w:rsid w:val="00363B87"/>
    <w:rsid w:val="00392B55"/>
    <w:rsid w:val="004128AB"/>
    <w:rsid w:val="00415C95"/>
    <w:rsid w:val="0043145A"/>
    <w:rsid w:val="00603968"/>
    <w:rsid w:val="006C318D"/>
    <w:rsid w:val="0075394C"/>
    <w:rsid w:val="007951CE"/>
    <w:rsid w:val="007B5FE5"/>
    <w:rsid w:val="00854ED4"/>
    <w:rsid w:val="008C10FA"/>
    <w:rsid w:val="00A86B53"/>
    <w:rsid w:val="00BC2BA4"/>
    <w:rsid w:val="00C21833"/>
    <w:rsid w:val="00C43690"/>
    <w:rsid w:val="00C625EE"/>
    <w:rsid w:val="00CB2346"/>
    <w:rsid w:val="00CD121B"/>
    <w:rsid w:val="00D20842"/>
    <w:rsid w:val="00D430CE"/>
    <w:rsid w:val="00D912E5"/>
    <w:rsid w:val="00DC4BB6"/>
    <w:rsid w:val="00F3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92B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rapactivity">
    <w:name w:val="escrapactivity"/>
    <w:basedOn w:val="Normal"/>
    <w:rsid w:val="001D6E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6E76"/>
    <w:rPr>
      <w:b/>
      <w:bCs/>
    </w:rPr>
  </w:style>
  <w:style w:type="character" w:styleId="Hyperlink">
    <w:name w:val="Hyperlink"/>
    <w:basedOn w:val="DefaultParagraphFont"/>
    <w:uiPriority w:val="99"/>
    <w:unhideWhenUsed/>
    <w:rsid w:val="001D6E76"/>
    <w:rPr>
      <w:color w:val="0000FF"/>
      <w:u w:val="single"/>
    </w:rPr>
  </w:style>
  <w:style w:type="paragraph" w:styleId="NormalWeb">
    <w:name w:val="Normal (Web)"/>
    <w:basedOn w:val="Normal"/>
    <w:uiPriority w:val="99"/>
    <w:semiHidden/>
    <w:unhideWhenUsed/>
    <w:rsid w:val="001D6E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18D"/>
    <w:rPr>
      <w:rFonts w:ascii="Tahoma" w:hAnsi="Tahoma" w:cs="Tahoma"/>
      <w:sz w:val="16"/>
      <w:szCs w:val="16"/>
    </w:rPr>
  </w:style>
  <w:style w:type="character" w:customStyle="1" w:styleId="Heading4Char">
    <w:name w:val="Heading 4 Char"/>
    <w:basedOn w:val="DefaultParagraphFont"/>
    <w:link w:val="Heading4"/>
    <w:uiPriority w:val="9"/>
    <w:rsid w:val="00392B55"/>
    <w:rPr>
      <w:rFonts w:ascii="Times New Roman" w:eastAsia="Times New Roman" w:hAnsi="Times New Roman" w:cs="Times New Roman"/>
      <w:b/>
      <w:bCs/>
      <w:sz w:val="24"/>
      <w:szCs w:val="24"/>
    </w:rPr>
  </w:style>
  <w:style w:type="character" w:customStyle="1" w:styleId="adjust">
    <w:name w:val="adjust"/>
    <w:basedOn w:val="DefaultParagraphFont"/>
    <w:rsid w:val="00392B55"/>
  </w:style>
  <w:style w:type="character" w:styleId="Emphasis">
    <w:name w:val="Emphasis"/>
    <w:basedOn w:val="DefaultParagraphFont"/>
    <w:uiPriority w:val="20"/>
    <w:qFormat/>
    <w:rsid w:val="00392B55"/>
    <w:rPr>
      <w:i/>
      <w:iCs/>
    </w:rPr>
  </w:style>
  <w:style w:type="paragraph" w:styleId="NoSpacing">
    <w:name w:val="No Spacing"/>
    <w:link w:val="NoSpacingChar"/>
    <w:uiPriority w:val="1"/>
    <w:qFormat/>
    <w:rsid w:val="0028028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80280"/>
    <w:rPr>
      <w:rFonts w:eastAsiaTheme="minorEastAsia"/>
      <w:lang w:eastAsia="ja-JP"/>
    </w:rPr>
  </w:style>
  <w:style w:type="character" w:customStyle="1" w:styleId="srtitle">
    <w:name w:val="srtitle"/>
    <w:basedOn w:val="DefaultParagraphFont"/>
    <w:rsid w:val="00D430CE"/>
  </w:style>
  <w:style w:type="character" w:styleId="HTMLCite">
    <w:name w:val="HTML Cite"/>
    <w:basedOn w:val="DefaultParagraphFont"/>
    <w:uiPriority w:val="99"/>
    <w:semiHidden/>
    <w:unhideWhenUsed/>
    <w:rsid w:val="00363B87"/>
    <w:rPr>
      <w:i/>
      <w:iCs/>
    </w:rPr>
  </w:style>
  <w:style w:type="character" w:customStyle="1" w:styleId="x-archive-meta-title">
    <w:name w:val="x-archive-meta-title"/>
    <w:basedOn w:val="DefaultParagraphFont"/>
    <w:rsid w:val="00A86B53"/>
  </w:style>
  <w:style w:type="character" w:customStyle="1" w:styleId="x-archive-meta-description">
    <w:name w:val="x-archive-meta-description"/>
    <w:basedOn w:val="DefaultParagraphFont"/>
    <w:rsid w:val="00A86B53"/>
  </w:style>
  <w:style w:type="character" w:styleId="FollowedHyperlink">
    <w:name w:val="FollowedHyperlink"/>
    <w:basedOn w:val="DefaultParagraphFont"/>
    <w:uiPriority w:val="99"/>
    <w:semiHidden/>
    <w:unhideWhenUsed/>
    <w:rsid w:val="00C2183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92B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rapactivity">
    <w:name w:val="escrapactivity"/>
    <w:basedOn w:val="Normal"/>
    <w:rsid w:val="001D6E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6E76"/>
    <w:rPr>
      <w:b/>
      <w:bCs/>
    </w:rPr>
  </w:style>
  <w:style w:type="character" w:styleId="Hyperlink">
    <w:name w:val="Hyperlink"/>
    <w:basedOn w:val="DefaultParagraphFont"/>
    <w:uiPriority w:val="99"/>
    <w:unhideWhenUsed/>
    <w:rsid w:val="001D6E76"/>
    <w:rPr>
      <w:color w:val="0000FF"/>
      <w:u w:val="single"/>
    </w:rPr>
  </w:style>
  <w:style w:type="paragraph" w:styleId="NormalWeb">
    <w:name w:val="Normal (Web)"/>
    <w:basedOn w:val="Normal"/>
    <w:uiPriority w:val="99"/>
    <w:semiHidden/>
    <w:unhideWhenUsed/>
    <w:rsid w:val="001D6E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18D"/>
    <w:rPr>
      <w:rFonts w:ascii="Tahoma" w:hAnsi="Tahoma" w:cs="Tahoma"/>
      <w:sz w:val="16"/>
      <w:szCs w:val="16"/>
    </w:rPr>
  </w:style>
  <w:style w:type="character" w:customStyle="1" w:styleId="Heading4Char">
    <w:name w:val="Heading 4 Char"/>
    <w:basedOn w:val="DefaultParagraphFont"/>
    <w:link w:val="Heading4"/>
    <w:uiPriority w:val="9"/>
    <w:rsid w:val="00392B55"/>
    <w:rPr>
      <w:rFonts w:ascii="Times New Roman" w:eastAsia="Times New Roman" w:hAnsi="Times New Roman" w:cs="Times New Roman"/>
      <w:b/>
      <w:bCs/>
      <w:sz w:val="24"/>
      <w:szCs w:val="24"/>
    </w:rPr>
  </w:style>
  <w:style w:type="character" w:customStyle="1" w:styleId="adjust">
    <w:name w:val="adjust"/>
    <w:basedOn w:val="DefaultParagraphFont"/>
    <w:rsid w:val="00392B55"/>
  </w:style>
  <w:style w:type="character" w:styleId="Emphasis">
    <w:name w:val="Emphasis"/>
    <w:basedOn w:val="DefaultParagraphFont"/>
    <w:uiPriority w:val="20"/>
    <w:qFormat/>
    <w:rsid w:val="00392B55"/>
    <w:rPr>
      <w:i/>
      <w:iCs/>
    </w:rPr>
  </w:style>
  <w:style w:type="paragraph" w:styleId="NoSpacing">
    <w:name w:val="No Spacing"/>
    <w:link w:val="NoSpacingChar"/>
    <w:uiPriority w:val="1"/>
    <w:qFormat/>
    <w:rsid w:val="0028028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80280"/>
    <w:rPr>
      <w:rFonts w:eastAsiaTheme="minorEastAsia"/>
      <w:lang w:eastAsia="ja-JP"/>
    </w:rPr>
  </w:style>
  <w:style w:type="character" w:customStyle="1" w:styleId="srtitle">
    <w:name w:val="srtitle"/>
    <w:basedOn w:val="DefaultParagraphFont"/>
    <w:rsid w:val="00D430CE"/>
  </w:style>
  <w:style w:type="character" w:styleId="HTMLCite">
    <w:name w:val="HTML Cite"/>
    <w:basedOn w:val="DefaultParagraphFont"/>
    <w:uiPriority w:val="99"/>
    <w:semiHidden/>
    <w:unhideWhenUsed/>
    <w:rsid w:val="00363B87"/>
    <w:rPr>
      <w:i/>
      <w:iCs/>
    </w:rPr>
  </w:style>
  <w:style w:type="character" w:customStyle="1" w:styleId="x-archive-meta-title">
    <w:name w:val="x-archive-meta-title"/>
    <w:basedOn w:val="DefaultParagraphFont"/>
    <w:rsid w:val="00A86B53"/>
  </w:style>
  <w:style w:type="character" w:customStyle="1" w:styleId="x-archive-meta-description">
    <w:name w:val="x-archive-meta-description"/>
    <w:basedOn w:val="DefaultParagraphFont"/>
    <w:rsid w:val="00A86B53"/>
  </w:style>
  <w:style w:type="character" w:styleId="FollowedHyperlink">
    <w:name w:val="FollowedHyperlink"/>
    <w:basedOn w:val="DefaultParagraphFont"/>
    <w:uiPriority w:val="99"/>
    <w:semiHidden/>
    <w:unhideWhenUsed/>
    <w:rsid w:val="00C21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0268">
      <w:bodyDiv w:val="1"/>
      <w:marLeft w:val="0"/>
      <w:marRight w:val="0"/>
      <w:marTop w:val="0"/>
      <w:marBottom w:val="0"/>
      <w:divBdr>
        <w:top w:val="none" w:sz="0" w:space="0" w:color="auto"/>
        <w:left w:val="none" w:sz="0" w:space="0" w:color="auto"/>
        <w:bottom w:val="none" w:sz="0" w:space="0" w:color="auto"/>
        <w:right w:val="none" w:sz="0" w:space="0" w:color="auto"/>
      </w:divBdr>
    </w:div>
    <w:div w:id="101069758">
      <w:bodyDiv w:val="1"/>
      <w:marLeft w:val="0"/>
      <w:marRight w:val="0"/>
      <w:marTop w:val="0"/>
      <w:marBottom w:val="0"/>
      <w:divBdr>
        <w:top w:val="none" w:sz="0" w:space="0" w:color="auto"/>
        <w:left w:val="none" w:sz="0" w:space="0" w:color="auto"/>
        <w:bottom w:val="none" w:sz="0" w:space="0" w:color="auto"/>
        <w:right w:val="none" w:sz="0" w:space="0" w:color="auto"/>
      </w:divBdr>
      <w:divsChild>
        <w:div w:id="323968714">
          <w:marLeft w:val="0"/>
          <w:marRight w:val="0"/>
          <w:marTop w:val="0"/>
          <w:marBottom w:val="0"/>
          <w:divBdr>
            <w:top w:val="none" w:sz="0" w:space="0" w:color="auto"/>
            <w:left w:val="none" w:sz="0" w:space="0" w:color="auto"/>
            <w:bottom w:val="none" w:sz="0" w:space="0" w:color="auto"/>
            <w:right w:val="none" w:sz="0" w:space="0" w:color="auto"/>
          </w:divBdr>
        </w:div>
      </w:divsChild>
    </w:div>
    <w:div w:id="359015926">
      <w:bodyDiv w:val="1"/>
      <w:marLeft w:val="0"/>
      <w:marRight w:val="0"/>
      <w:marTop w:val="0"/>
      <w:marBottom w:val="0"/>
      <w:divBdr>
        <w:top w:val="none" w:sz="0" w:space="0" w:color="auto"/>
        <w:left w:val="none" w:sz="0" w:space="0" w:color="auto"/>
        <w:bottom w:val="none" w:sz="0" w:space="0" w:color="auto"/>
        <w:right w:val="none" w:sz="0" w:space="0" w:color="auto"/>
      </w:divBdr>
    </w:div>
    <w:div w:id="510417411">
      <w:bodyDiv w:val="1"/>
      <w:marLeft w:val="0"/>
      <w:marRight w:val="0"/>
      <w:marTop w:val="0"/>
      <w:marBottom w:val="0"/>
      <w:divBdr>
        <w:top w:val="none" w:sz="0" w:space="0" w:color="auto"/>
        <w:left w:val="none" w:sz="0" w:space="0" w:color="auto"/>
        <w:bottom w:val="none" w:sz="0" w:space="0" w:color="auto"/>
        <w:right w:val="none" w:sz="0" w:space="0" w:color="auto"/>
      </w:divBdr>
    </w:div>
    <w:div w:id="858852230">
      <w:bodyDiv w:val="1"/>
      <w:marLeft w:val="0"/>
      <w:marRight w:val="0"/>
      <w:marTop w:val="0"/>
      <w:marBottom w:val="0"/>
      <w:divBdr>
        <w:top w:val="none" w:sz="0" w:space="0" w:color="auto"/>
        <w:left w:val="none" w:sz="0" w:space="0" w:color="auto"/>
        <w:bottom w:val="none" w:sz="0" w:space="0" w:color="auto"/>
        <w:right w:val="none" w:sz="0" w:space="0" w:color="auto"/>
      </w:divBdr>
      <w:divsChild>
        <w:div w:id="528688138">
          <w:marLeft w:val="0"/>
          <w:marRight w:val="0"/>
          <w:marTop w:val="0"/>
          <w:marBottom w:val="0"/>
          <w:divBdr>
            <w:top w:val="none" w:sz="0" w:space="0" w:color="auto"/>
            <w:left w:val="none" w:sz="0" w:space="0" w:color="auto"/>
            <w:bottom w:val="none" w:sz="0" w:space="0" w:color="auto"/>
            <w:right w:val="none" w:sz="0" w:space="0" w:color="auto"/>
          </w:divBdr>
        </w:div>
      </w:divsChild>
    </w:div>
    <w:div w:id="1359240864">
      <w:bodyDiv w:val="1"/>
      <w:marLeft w:val="0"/>
      <w:marRight w:val="0"/>
      <w:marTop w:val="0"/>
      <w:marBottom w:val="0"/>
      <w:divBdr>
        <w:top w:val="none" w:sz="0" w:space="0" w:color="auto"/>
        <w:left w:val="none" w:sz="0" w:space="0" w:color="auto"/>
        <w:bottom w:val="none" w:sz="0" w:space="0" w:color="auto"/>
        <w:right w:val="none" w:sz="0" w:space="0" w:color="auto"/>
      </w:divBdr>
    </w:div>
    <w:div w:id="1364212496">
      <w:bodyDiv w:val="1"/>
      <w:marLeft w:val="0"/>
      <w:marRight w:val="0"/>
      <w:marTop w:val="0"/>
      <w:marBottom w:val="0"/>
      <w:divBdr>
        <w:top w:val="none" w:sz="0" w:space="0" w:color="auto"/>
        <w:left w:val="none" w:sz="0" w:space="0" w:color="auto"/>
        <w:bottom w:val="none" w:sz="0" w:space="0" w:color="auto"/>
        <w:right w:val="none" w:sz="0" w:space="0" w:color="auto"/>
      </w:divBdr>
      <w:divsChild>
        <w:div w:id="411633600">
          <w:marLeft w:val="0"/>
          <w:marRight w:val="0"/>
          <w:marTop w:val="0"/>
          <w:marBottom w:val="0"/>
          <w:divBdr>
            <w:top w:val="none" w:sz="0" w:space="0" w:color="auto"/>
            <w:left w:val="none" w:sz="0" w:space="0" w:color="auto"/>
            <w:bottom w:val="none" w:sz="0" w:space="0" w:color="auto"/>
            <w:right w:val="none" w:sz="0" w:space="0" w:color="auto"/>
          </w:divBdr>
        </w:div>
      </w:divsChild>
    </w:div>
    <w:div w:id="1409617624">
      <w:bodyDiv w:val="1"/>
      <w:marLeft w:val="0"/>
      <w:marRight w:val="0"/>
      <w:marTop w:val="0"/>
      <w:marBottom w:val="0"/>
      <w:divBdr>
        <w:top w:val="none" w:sz="0" w:space="0" w:color="auto"/>
        <w:left w:val="none" w:sz="0" w:space="0" w:color="auto"/>
        <w:bottom w:val="none" w:sz="0" w:space="0" w:color="auto"/>
        <w:right w:val="none" w:sz="0" w:space="0" w:color="auto"/>
      </w:divBdr>
      <w:divsChild>
        <w:div w:id="763767803">
          <w:marLeft w:val="0"/>
          <w:marRight w:val="0"/>
          <w:marTop w:val="0"/>
          <w:marBottom w:val="0"/>
          <w:divBdr>
            <w:top w:val="none" w:sz="0" w:space="0" w:color="auto"/>
            <w:left w:val="none" w:sz="0" w:space="0" w:color="auto"/>
            <w:bottom w:val="none" w:sz="0" w:space="0" w:color="auto"/>
            <w:right w:val="none" w:sz="0" w:space="0" w:color="auto"/>
          </w:divBdr>
          <w:divsChild>
            <w:div w:id="221521453">
              <w:marLeft w:val="0"/>
              <w:marRight w:val="0"/>
              <w:marTop w:val="0"/>
              <w:marBottom w:val="0"/>
              <w:divBdr>
                <w:top w:val="none" w:sz="0" w:space="0" w:color="auto"/>
                <w:left w:val="none" w:sz="0" w:space="0" w:color="auto"/>
                <w:bottom w:val="none" w:sz="0" w:space="0" w:color="auto"/>
                <w:right w:val="none" w:sz="0" w:space="0" w:color="auto"/>
              </w:divBdr>
              <w:divsChild>
                <w:div w:id="539827496">
                  <w:marLeft w:val="0"/>
                  <w:marRight w:val="0"/>
                  <w:marTop w:val="0"/>
                  <w:marBottom w:val="0"/>
                  <w:divBdr>
                    <w:top w:val="none" w:sz="0" w:space="0" w:color="auto"/>
                    <w:left w:val="none" w:sz="0" w:space="0" w:color="auto"/>
                    <w:bottom w:val="none" w:sz="0" w:space="0" w:color="auto"/>
                    <w:right w:val="none" w:sz="0" w:space="0" w:color="auto"/>
                  </w:divBdr>
                  <w:divsChild>
                    <w:div w:id="18240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9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19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302128">
      <w:bodyDiv w:val="1"/>
      <w:marLeft w:val="0"/>
      <w:marRight w:val="0"/>
      <w:marTop w:val="0"/>
      <w:marBottom w:val="0"/>
      <w:divBdr>
        <w:top w:val="none" w:sz="0" w:space="0" w:color="auto"/>
        <w:left w:val="none" w:sz="0" w:space="0" w:color="auto"/>
        <w:bottom w:val="none" w:sz="0" w:space="0" w:color="auto"/>
        <w:right w:val="none" w:sz="0" w:space="0" w:color="auto"/>
      </w:divBdr>
      <w:divsChild>
        <w:div w:id="1198393057">
          <w:marLeft w:val="0"/>
          <w:marRight w:val="0"/>
          <w:marTop w:val="0"/>
          <w:marBottom w:val="0"/>
          <w:divBdr>
            <w:top w:val="none" w:sz="0" w:space="0" w:color="auto"/>
            <w:left w:val="none" w:sz="0" w:space="0" w:color="auto"/>
            <w:bottom w:val="none" w:sz="0" w:space="0" w:color="auto"/>
            <w:right w:val="none" w:sz="0" w:space="0" w:color="auto"/>
          </w:divBdr>
        </w:div>
      </w:divsChild>
    </w:div>
    <w:div w:id="1743597407">
      <w:bodyDiv w:val="1"/>
      <w:marLeft w:val="0"/>
      <w:marRight w:val="0"/>
      <w:marTop w:val="0"/>
      <w:marBottom w:val="0"/>
      <w:divBdr>
        <w:top w:val="none" w:sz="0" w:space="0" w:color="auto"/>
        <w:left w:val="none" w:sz="0" w:space="0" w:color="auto"/>
        <w:bottom w:val="none" w:sz="0" w:space="0" w:color="auto"/>
        <w:right w:val="none" w:sz="0" w:space="0" w:color="auto"/>
      </w:divBdr>
    </w:div>
    <w:div w:id="1898586369">
      <w:bodyDiv w:val="1"/>
      <w:marLeft w:val="0"/>
      <w:marRight w:val="0"/>
      <w:marTop w:val="0"/>
      <w:marBottom w:val="0"/>
      <w:divBdr>
        <w:top w:val="none" w:sz="0" w:space="0" w:color="auto"/>
        <w:left w:val="none" w:sz="0" w:space="0" w:color="auto"/>
        <w:bottom w:val="none" w:sz="0" w:space="0" w:color="auto"/>
        <w:right w:val="none" w:sz="0" w:space="0" w:color="auto"/>
      </w:divBdr>
    </w:div>
    <w:div w:id="1902399653">
      <w:bodyDiv w:val="1"/>
      <w:marLeft w:val="0"/>
      <w:marRight w:val="0"/>
      <w:marTop w:val="0"/>
      <w:marBottom w:val="0"/>
      <w:divBdr>
        <w:top w:val="none" w:sz="0" w:space="0" w:color="auto"/>
        <w:left w:val="none" w:sz="0" w:space="0" w:color="auto"/>
        <w:bottom w:val="none" w:sz="0" w:space="0" w:color="auto"/>
        <w:right w:val="none" w:sz="0" w:space="0" w:color="auto"/>
      </w:divBdr>
    </w:div>
    <w:div w:id="1950964936">
      <w:bodyDiv w:val="1"/>
      <w:marLeft w:val="0"/>
      <w:marRight w:val="0"/>
      <w:marTop w:val="0"/>
      <w:marBottom w:val="0"/>
      <w:divBdr>
        <w:top w:val="none" w:sz="0" w:space="0" w:color="auto"/>
        <w:left w:val="none" w:sz="0" w:space="0" w:color="auto"/>
        <w:bottom w:val="none" w:sz="0" w:space="0" w:color="auto"/>
        <w:right w:val="none" w:sz="0" w:space="0" w:color="auto"/>
      </w:divBdr>
      <w:divsChild>
        <w:div w:id="1162967995">
          <w:marLeft w:val="0"/>
          <w:marRight w:val="0"/>
          <w:marTop w:val="0"/>
          <w:marBottom w:val="0"/>
          <w:divBdr>
            <w:top w:val="none" w:sz="0" w:space="0" w:color="auto"/>
            <w:left w:val="none" w:sz="0" w:space="0" w:color="auto"/>
            <w:bottom w:val="none" w:sz="0" w:space="0" w:color="auto"/>
            <w:right w:val="none" w:sz="0" w:space="0" w:color="auto"/>
          </w:divBdr>
        </w:div>
      </w:divsChild>
    </w:div>
    <w:div w:id="2110343830">
      <w:bodyDiv w:val="1"/>
      <w:marLeft w:val="0"/>
      <w:marRight w:val="0"/>
      <w:marTop w:val="0"/>
      <w:marBottom w:val="0"/>
      <w:divBdr>
        <w:top w:val="none" w:sz="0" w:space="0" w:color="auto"/>
        <w:left w:val="none" w:sz="0" w:space="0" w:color="auto"/>
        <w:bottom w:val="none" w:sz="0" w:space="0" w:color="auto"/>
        <w:right w:val="none" w:sz="0" w:space="0" w:color="auto"/>
      </w:divBdr>
      <w:divsChild>
        <w:div w:id="1995789678">
          <w:marLeft w:val="0"/>
          <w:marRight w:val="0"/>
          <w:marTop w:val="0"/>
          <w:marBottom w:val="0"/>
          <w:divBdr>
            <w:top w:val="none" w:sz="0" w:space="0" w:color="auto"/>
            <w:left w:val="none" w:sz="0" w:space="0" w:color="auto"/>
            <w:bottom w:val="none" w:sz="0" w:space="0" w:color="auto"/>
            <w:right w:val="none" w:sz="0" w:space="0" w:color="auto"/>
          </w:divBdr>
          <w:divsChild>
            <w:div w:id="1403914449">
              <w:marLeft w:val="0"/>
              <w:marRight w:val="0"/>
              <w:marTop w:val="0"/>
              <w:marBottom w:val="0"/>
              <w:divBdr>
                <w:top w:val="none" w:sz="0" w:space="0" w:color="auto"/>
                <w:left w:val="none" w:sz="0" w:space="0" w:color="auto"/>
                <w:bottom w:val="none" w:sz="0" w:space="0" w:color="auto"/>
                <w:right w:val="none" w:sz="0" w:space="0" w:color="auto"/>
              </w:divBdr>
            </w:div>
            <w:div w:id="13614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rchive.org/details/christianandciv10chalgoog" TargetMode="External"/><Relationship Id="rId20" Type="http://schemas.openxmlformats.org/officeDocument/2006/relationships/image" Target="media/image6.jpg"/><Relationship Id="rId21" Type="http://schemas.openxmlformats.org/officeDocument/2006/relationships/hyperlink" Target="https://archive.org/details/graceaboundingpi01buny" TargetMode="External"/><Relationship Id="rId22" Type="http://schemas.openxmlformats.org/officeDocument/2006/relationships/hyperlink" Target="https://archive.org/details/christianandciv10chalgoog" TargetMode="External"/><Relationship Id="rId23" Type="http://schemas.openxmlformats.org/officeDocument/2006/relationships/hyperlink" Target="http://www.agathachristie.com/christies-work/stories/the-murder-of-roger-ackroyd/39" TargetMode="External"/><Relationship Id="rId24" Type="http://schemas.openxmlformats.org/officeDocument/2006/relationships/hyperlink" Target="http://www.harpercollins.co.uk/about-harpercollins/history/Pages/history.aspx" TargetMode="External"/><Relationship Id="rId25" Type="http://schemas.openxmlformats.org/officeDocument/2006/relationships/hyperlink" Target="https://archive.org/details/101526711.nlm.nih.gov" TargetMode="External"/><Relationship Id="rId26" Type="http://schemas.openxmlformats.org/officeDocument/2006/relationships/hyperlink" Target="https://archive.org/details/greekenglishlex00liddrich" TargetMode="External"/><Relationship Id="rId27" Type="http://schemas.openxmlformats.org/officeDocument/2006/relationships/hyperlink" Target="https://archive.org/details/bibletextbookor00newy"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hyperlink" Target="https://archive.org/details/101526711.nlm.nih.gov" TargetMode="External"/><Relationship Id="rId12" Type="http://schemas.openxmlformats.org/officeDocument/2006/relationships/image" Target="media/image2.jpg"/><Relationship Id="rId13" Type="http://schemas.openxmlformats.org/officeDocument/2006/relationships/hyperlink" Target="https://archive.org/details/bibletextbookor00newy" TargetMode="External"/><Relationship Id="rId14" Type="http://schemas.openxmlformats.org/officeDocument/2006/relationships/image" Target="media/image3.jpg"/><Relationship Id="rId15" Type="http://schemas.openxmlformats.org/officeDocument/2006/relationships/hyperlink" Target="https://archive.org/details/greekenglishlex00liddrich" TargetMode="External"/><Relationship Id="rId16" Type="http://schemas.openxmlformats.org/officeDocument/2006/relationships/image" Target="media/image4.jpg"/><Relationship Id="rId17" Type="http://schemas.openxmlformats.org/officeDocument/2006/relationships/hyperlink" Target="https://archive.org/details/graceaboundingpi01buny" TargetMode="External"/><Relationship Id="rId18" Type="http://schemas.openxmlformats.org/officeDocument/2006/relationships/image" Target="media/image5.jpg"/><Relationship Id="rId19" Type="http://schemas.openxmlformats.org/officeDocument/2006/relationships/hyperlink" Target="http://www.agathachristie.com/christies-work/stories/the-murder-of-roger-ackroyd/3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timeglider.com/timeline/3c84efaf5c5980e0" TargetMode="External"/><Relationship Id="rId8" Type="http://schemas.openxmlformats.org/officeDocument/2006/relationships/hyperlink" Target="http://en.wikipedia.org/wiki/Bront%C3%AB_si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2013-10-24T00:00:00</PublishDate>
  <Abstract>S681: The History of Books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895</Words>
  <Characters>5104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Apex 4.3 “The Business of Books”</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Apex 5.1 “The Book As Knowledge”</dc:title>
  <dc:creator>Elizabeth Fishero</dc:creator>
  <cp:lastModifiedBy>Annette Lamb</cp:lastModifiedBy>
  <cp:revision>2</cp:revision>
  <dcterms:created xsi:type="dcterms:W3CDTF">2013-11-05T19:23:00Z</dcterms:created>
  <dcterms:modified xsi:type="dcterms:W3CDTF">2013-11-05T19:23:00Z</dcterms:modified>
</cp:coreProperties>
</file>